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29" w:rsidRDefault="00D42B29" w:rsidP="00D42B2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明新科技大學</w:t>
      </w:r>
    </w:p>
    <w:p w:rsidR="00D42B29" w:rsidRPr="00D42B29" w:rsidRDefault="00D42B29" w:rsidP="00D42B29">
      <w:pPr>
        <w:jc w:val="center"/>
        <w:rPr>
          <w:rFonts w:ascii="標楷體" w:eastAsia="標楷體" w:hAnsi="標楷體"/>
          <w:sz w:val="28"/>
          <w:szCs w:val="28"/>
        </w:rPr>
      </w:pPr>
      <w:r w:rsidRPr="00D42B29">
        <w:rPr>
          <w:rFonts w:ascii="標楷體" w:eastAsia="標楷體" w:hAnsi="標楷體" w:hint="eastAsia"/>
          <w:sz w:val="28"/>
          <w:szCs w:val="28"/>
        </w:rPr>
        <w:t>樂齡服務產業管理系社</w:t>
      </w:r>
      <w:bookmarkStart w:id="0" w:name="_GoBack"/>
      <w:bookmarkEnd w:id="0"/>
      <w:r w:rsidRPr="00D42B29">
        <w:rPr>
          <w:rFonts w:ascii="標楷體" w:eastAsia="標楷體" w:hAnsi="標楷體" w:hint="eastAsia"/>
          <w:sz w:val="28"/>
          <w:szCs w:val="28"/>
        </w:rPr>
        <w:t>工學分說明</w:t>
      </w:r>
    </w:p>
    <w:p w:rsidR="00D42B29" w:rsidRPr="00D42B29" w:rsidRDefault="00D42B29" w:rsidP="00D42B29">
      <w:pPr>
        <w:rPr>
          <w:rFonts w:ascii="標楷體" w:eastAsia="標楷體" w:hAnsi="標楷體"/>
        </w:rPr>
      </w:pP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>本系符合社工員任用資格及社工師報考資格，以下說明：</w:t>
      </w: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 xml:space="preserve">1. </w:t>
      </w:r>
      <w:r w:rsidRPr="00D42B29">
        <w:rPr>
          <w:rFonts w:ascii="標楷體" w:eastAsia="標楷體" w:hAnsi="標楷體" w:hint="eastAsia"/>
        </w:rPr>
        <w:t>社工學分</w:t>
      </w:r>
      <w:r w:rsidRPr="00D42B29">
        <w:rPr>
          <w:rFonts w:ascii="標楷體" w:eastAsia="標楷體" w:hAnsi="標楷體" w:hint="eastAsia"/>
        </w:rPr>
        <w:t>總學分要求</w:t>
      </w: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 xml:space="preserve">科目數量：: 15個學科 </w:t>
      </w: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 xml:space="preserve">總學分：: 45個學分（每科3學分） </w:t>
      </w: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 xml:space="preserve">實習學分：: </w:t>
      </w:r>
      <w:r>
        <w:rPr>
          <w:rFonts w:ascii="標楷體" w:eastAsia="標楷體" w:hAnsi="標楷體" w:hint="eastAsia"/>
        </w:rPr>
        <w:t>社工實習(一)及社工實習(二)</w:t>
      </w:r>
      <w:r w:rsidRPr="00D42B29">
        <w:rPr>
          <w:rFonts w:ascii="標楷體" w:eastAsia="標楷體" w:hAnsi="標楷體" w:hint="eastAsia"/>
        </w:rPr>
        <w:t xml:space="preserve"> </w:t>
      </w:r>
    </w:p>
    <w:p w:rsidR="00D42B29" w:rsidRPr="00D42B29" w:rsidRDefault="00D42B29" w:rsidP="00D42B29">
      <w:pPr>
        <w:rPr>
          <w:rFonts w:ascii="標楷體" w:eastAsia="標楷體" w:hAnsi="標楷體"/>
        </w:rPr>
      </w:pP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 xml:space="preserve">2. </w:t>
      </w:r>
      <w:r w:rsidRPr="00D42B29">
        <w:rPr>
          <w:rFonts w:ascii="標楷體" w:eastAsia="標楷體" w:hAnsi="標楷體" w:hint="eastAsia"/>
        </w:rPr>
        <w:t>本系開設社工學分科目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社會工作概論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社會福利概論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人類行為與社會環境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社會學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心理學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社會心理學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社會個案工作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社會團體工作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社區工作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社會政策與社會立法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社會福利行政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方案設計與評估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社會工作管理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社會工作研究法</w:t>
      </w:r>
    </w:p>
    <w:p w:rsidR="00D42B29" w:rsidRPr="00D42B29" w:rsidRDefault="00D42B29" w:rsidP="00D42B2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>社會統計</w:t>
      </w: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 xml:space="preserve"> </w:t>
      </w:r>
    </w:p>
    <w:p w:rsidR="00D42B29" w:rsidRPr="00D42B29" w:rsidRDefault="00D42B29" w:rsidP="00D42B29">
      <w:pPr>
        <w:rPr>
          <w:rFonts w:ascii="標楷體" w:eastAsia="標楷體" w:hAnsi="標楷體" w:hint="eastAsia"/>
        </w:rPr>
      </w:pPr>
      <w:r w:rsidRPr="00D42B29">
        <w:rPr>
          <w:rFonts w:ascii="標楷體" w:eastAsia="標楷體" w:hAnsi="標楷體" w:hint="eastAsia"/>
        </w:rPr>
        <w:t>3. 實習要求</w:t>
      </w:r>
    </w:p>
    <w:p w:rsidR="00173488" w:rsidRPr="00D42B29" w:rsidRDefault="00D42B29" w:rsidP="00D42B29">
      <w:pPr>
        <w:rPr>
          <w:rFonts w:ascii="標楷體" w:eastAsia="標楷體" w:hAnsi="標楷體"/>
        </w:rPr>
      </w:pPr>
      <w:r w:rsidRPr="00D42B29">
        <w:rPr>
          <w:rFonts w:ascii="標楷體" w:eastAsia="標楷體" w:hAnsi="標楷體" w:hint="eastAsia"/>
        </w:rPr>
        <w:t xml:space="preserve">時數要求：至少完成兩次實習，共計400小時以上，且需符合社工師實習辦法規定。 </w:t>
      </w:r>
    </w:p>
    <w:p w:rsidR="00D42B29" w:rsidRPr="00D42B29" w:rsidRDefault="00D42B29">
      <w:pPr>
        <w:rPr>
          <w:rFonts w:ascii="標楷體" w:eastAsia="標楷體" w:hAnsi="標楷體"/>
        </w:rPr>
      </w:pPr>
    </w:p>
    <w:sectPr w:rsidR="00D42B29" w:rsidRPr="00D42B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9F" w:rsidRDefault="0091279F" w:rsidP="00851642">
      <w:r>
        <w:separator/>
      </w:r>
    </w:p>
  </w:endnote>
  <w:endnote w:type="continuationSeparator" w:id="0">
    <w:p w:rsidR="0091279F" w:rsidRDefault="0091279F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9F" w:rsidRDefault="0091279F" w:rsidP="00851642">
      <w:r>
        <w:separator/>
      </w:r>
    </w:p>
  </w:footnote>
  <w:footnote w:type="continuationSeparator" w:id="0">
    <w:p w:rsidR="0091279F" w:rsidRDefault="0091279F" w:rsidP="008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35015"/>
    <w:multiLevelType w:val="hybridMultilevel"/>
    <w:tmpl w:val="1134381E"/>
    <w:lvl w:ilvl="0" w:tplc="8466D4E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2B29"/>
    <w:rsid w:val="00173488"/>
    <w:rsid w:val="002233B8"/>
    <w:rsid w:val="002C6A3D"/>
    <w:rsid w:val="00851642"/>
    <w:rsid w:val="00895D3B"/>
    <w:rsid w:val="008A0341"/>
    <w:rsid w:val="0091279F"/>
    <w:rsid w:val="009217AD"/>
    <w:rsid w:val="009F0CC7"/>
    <w:rsid w:val="00B36462"/>
    <w:rsid w:val="00D42B29"/>
    <w:rsid w:val="00E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C995B"/>
  <w15:chartTrackingRefBased/>
  <w15:docId w15:val="{2753F031-C9E7-48FF-8D2E-81436E82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5164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51642"/>
    <w:rPr>
      <w:kern w:val="2"/>
    </w:rPr>
  </w:style>
  <w:style w:type="paragraph" w:styleId="a7">
    <w:name w:val="List Paragraph"/>
    <w:basedOn w:val="a"/>
    <w:uiPriority w:val="34"/>
    <w:qFormat/>
    <w:rsid w:val="00D42B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0A60-5B6B-4506-A139-1C66F8DF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HJC</dc:creator>
  <cp:keywords/>
  <dc:description/>
  <cp:lastModifiedBy>HJC</cp:lastModifiedBy>
  <cp:revision>1</cp:revision>
  <dcterms:created xsi:type="dcterms:W3CDTF">2025-10-16T07:23:00Z</dcterms:created>
  <dcterms:modified xsi:type="dcterms:W3CDTF">2025-10-16T07:32:00Z</dcterms:modified>
</cp:coreProperties>
</file>