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FE89" w14:textId="77777777" w:rsidR="00D47868" w:rsidRDefault="00D47868">
      <w:pPr>
        <w:pStyle w:val="a5"/>
        <w:rPr>
          <w:rFonts w:ascii="Times New Roman" w:eastAsia="標楷體" w:hAnsi="Times New Roman" w:cs="Times New Roman"/>
          <w:spacing w:val="-4"/>
        </w:rPr>
      </w:pPr>
    </w:p>
    <w:p w14:paraId="41B7A4D7" w14:textId="262720AE" w:rsidR="0009454E" w:rsidRPr="00F73141" w:rsidRDefault="00F73141" w:rsidP="001D5475">
      <w:pPr>
        <w:pStyle w:val="a5"/>
        <w:spacing w:afterLines="50" w:after="120"/>
        <w:ind w:left="669"/>
        <w:rPr>
          <w:rFonts w:ascii="Times New Roman" w:eastAsia="標楷體" w:hAnsi="Times New Roman" w:cs="Times New Roman"/>
        </w:rPr>
      </w:pPr>
      <w:r w:rsidRPr="00F73141">
        <w:rPr>
          <w:rFonts w:ascii="Times New Roman" w:eastAsia="標楷體" w:hAnsi="Times New Roman" w:cs="Times New Roman"/>
          <w:spacing w:val="-4"/>
        </w:rPr>
        <w:t>明新科技大學</w:t>
      </w:r>
      <w:r w:rsidRPr="00D47868">
        <w:rPr>
          <w:rFonts w:ascii="Times New Roman" w:eastAsia="標楷體" w:hAnsi="Times New Roman" w:cs="Times New Roman"/>
          <w:color w:val="000000" w:themeColor="text1"/>
          <w:spacing w:val="-4"/>
        </w:rPr>
        <w:t>國際商務外語</w:t>
      </w:r>
      <w:r w:rsidRPr="00F73141">
        <w:rPr>
          <w:rFonts w:ascii="Times New Roman" w:eastAsia="標楷體" w:hAnsi="Times New Roman" w:cs="Times New Roman"/>
          <w:spacing w:val="-5"/>
        </w:rPr>
        <w:t>系實務專題實施</w:t>
      </w:r>
      <w:r w:rsidR="00D47868" w:rsidRPr="00D47868">
        <w:rPr>
          <w:rFonts w:ascii="Times New Roman" w:eastAsia="標楷體" w:hAnsi="Times New Roman" w:cs="Times New Roman" w:hint="eastAsia"/>
          <w:color w:val="FF0000"/>
          <w:spacing w:val="-5"/>
        </w:rPr>
        <w:t>要點</w:t>
      </w:r>
    </w:p>
    <w:p w14:paraId="3D3B9922" w14:textId="77777777" w:rsidR="0009454E" w:rsidRPr="00F73141" w:rsidRDefault="00F73141">
      <w:pPr>
        <w:spacing w:line="246" w:lineRule="exact"/>
        <w:ind w:right="178"/>
        <w:jc w:val="right"/>
        <w:rPr>
          <w:rFonts w:ascii="Times New Roman" w:eastAsia="標楷體" w:hAnsi="Times New Roman" w:cs="Times New Roman"/>
          <w:sz w:val="20"/>
        </w:rPr>
      </w:pPr>
      <w:r w:rsidRPr="00F73141">
        <w:rPr>
          <w:rFonts w:ascii="Times New Roman" w:eastAsia="標楷體" w:hAnsi="Times New Roman" w:cs="Times New Roman"/>
          <w:spacing w:val="-2"/>
          <w:sz w:val="20"/>
        </w:rPr>
        <w:t>98</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2</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19</w:t>
      </w:r>
      <w:r w:rsidRPr="00F73141">
        <w:rPr>
          <w:rFonts w:ascii="Times New Roman" w:eastAsia="標楷體" w:hAnsi="Times New Roman" w:cs="Times New Roman"/>
          <w:spacing w:val="-3"/>
          <w:sz w:val="20"/>
        </w:rPr>
        <w:t>日應用外語系系務會議訂定</w:t>
      </w:r>
    </w:p>
    <w:p w14:paraId="326E7CB4" w14:textId="77777777" w:rsidR="0009454E" w:rsidRPr="00F73141" w:rsidRDefault="00F73141">
      <w:pPr>
        <w:spacing w:line="260" w:lineRule="exact"/>
        <w:ind w:right="178"/>
        <w:jc w:val="right"/>
        <w:rPr>
          <w:rFonts w:ascii="Times New Roman" w:eastAsia="標楷體" w:hAnsi="Times New Roman" w:cs="Times New Roman"/>
          <w:sz w:val="20"/>
        </w:rPr>
      </w:pPr>
      <w:r w:rsidRPr="00F73141">
        <w:rPr>
          <w:rFonts w:ascii="Times New Roman" w:eastAsia="標楷體" w:hAnsi="Times New Roman" w:cs="Times New Roman"/>
          <w:spacing w:val="-2"/>
          <w:sz w:val="20"/>
        </w:rPr>
        <w:t>98</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11</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26</w:t>
      </w:r>
      <w:r w:rsidRPr="00F73141">
        <w:rPr>
          <w:rFonts w:ascii="Times New Roman" w:eastAsia="標楷體" w:hAnsi="Times New Roman" w:cs="Times New Roman"/>
          <w:spacing w:val="-3"/>
          <w:sz w:val="20"/>
        </w:rPr>
        <w:t>日應用外語系系課程會議修訂</w:t>
      </w:r>
    </w:p>
    <w:p w14:paraId="53B2C694" w14:textId="77777777" w:rsidR="0009454E" w:rsidRPr="00F73141" w:rsidRDefault="00F73141">
      <w:pPr>
        <w:spacing w:line="259" w:lineRule="exact"/>
        <w:ind w:right="181"/>
        <w:jc w:val="right"/>
        <w:rPr>
          <w:rFonts w:ascii="Times New Roman" w:eastAsia="標楷體" w:hAnsi="Times New Roman" w:cs="Times New Roman"/>
          <w:sz w:val="20"/>
        </w:rPr>
      </w:pPr>
      <w:r w:rsidRPr="00F73141">
        <w:rPr>
          <w:rFonts w:ascii="Times New Roman" w:eastAsia="標楷體" w:hAnsi="Times New Roman" w:cs="Times New Roman"/>
          <w:spacing w:val="-2"/>
          <w:sz w:val="20"/>
        </w:rPr>
        <w:t>98</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12</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17</w:t>
      </w:r>
      <w:r w:rsidRPr="00F73141">
        <w:rPr>
          <w:rFonts w:ascii="Times New Roman" w:eastAsia="標楷體" w:hAnsi="Times New Roman" w:cs="Times New Roman"/>
          <w:spacing w:val="-3"/>
          <w:sz w:val="20"/>
        </w:rPr>
        <w:t>日應用外語系系務會議修訂通過</w:t>
      </w:r>
    </w:p>
    <w:p w14:paraId="0C78F6A8" w14:textId="77777777" w:rsidR="0009454E" w:rsidRPr="00F73141" w:rsidRDefault="00F73141">
      <w:pPr>
        <w:spacing w:line="260" w:lineRule="exact"/>
        <w:ind w:right="180"/>
        <w:jc w:val="right"/>
        <w:rPr>
          <w:rFonts w:ascii="Times New Roman" w:eastAsia="標楷體" w:hAnsi="Times New Roman" w:cs="Times New Roman"/>
          <w:sz w:val="20"/>
        </w:rPr>
      </w:pPr>
      <w:r w:rsidRPr="00F73141">
        <w:rPr>
          <w:rFonts w:ascii="Times New Roman" w:eastAsia="標楷體" w:hAnsi="Times New Roman" w:cs="Times New Roman"/>
          <w:spacing w:val="-2"/>
          <w:sz w:val="20"/>
        </w:rPr>
        <w:t>99</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11</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23</w:t>
      </w:r>
      <w:r w:rsidRPr="00F73141">
        <w:rPr>
          <w:rFonts w:ascii="Times New Roman" w:eastAsia="標楷體" w:hAnsi="Times New Roman" w:cs="Times New Roman"/>
          <w:spacing w:val="-3"/>
          <w:sz w:val="20"/>
        </w:rPr>
        <w:t>日應用外語系系務會議修訂通過</w:t>
      </w:r>
    </w:p>
    <w:p w14:paraId="179B4B2C" w14:textId="77777777" w:rsidR="0009454E" w:rsidRPr="00F73141" w:rsidRDefault="00F73141">
      <w:pPr>
        <w:spacing w:line="260" w:lineRule="exact"/>
        <w:ind w:right="180"/>
        <w:jc w:val="right"/>
        <w:rPr>
          <w:rFonts w:ascii="Times New Roman" w:eastAsia="標楷體" w:hAnsi="Times New Roman" w:cs="Times New Roman"/>
          <w:sz w:val="20"/>
        </w:rPr>
      </w:pPr>
      <w:r w:rsidRPr="00F73141">
        <w:rPr>
          <w:rFonts w:ascii="Times New Roman" w:eastAsia="標楷體" w:hAnsi="Times New Roman" w:cs="Times New Roman"/>
          <w:spacing w:val="-2"/>
          <w:sz w:val="20"/>
        </w:rPr>
        <w:t>100</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5</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3</w:t>
      </w:r>
      <w:r w:rsidRPr="00F73141">
        <w:rPr>
          <w:rFonts w:ascii="Times New Roman" w:eastAsia="標楷體" w:hAnsi="Times New Roman" w:cs="Times New Roman"/>
          <w:spacing w:val="-3"/>
          <w:sz w:val="20"/>
        </w:rPr>
        <w:t>日應用外語系系務會議修訂通過</w:t>
      </w:r>
    </w:p>
    <w:p w14:paraId="3B9F9D0B" w14:textId="77777777" w:rsidR="0009454E" w:rsidRPr="00F73141" w:rsidRDefault="00F73141">
      <w:pPr>
        <w:spacing w:line="260" w:lineRule="exact"/>
        <w:ind w:right="181"/>
        <w:jc w:val="right"/>
        <w:rPr>
          <w:rFonts w:ascii="Times New Roman" w:eastAsia="標楷體" w:hAnsi="Times New Roman" w:cs="Times New Roman"/>
          <w:sz w:val="20"/>
        </w:rPr>
      </w:pPr>
      <w:r w:rsidRPr="00F73141">
        <w:rPr>
          <w:rFonts w:ascii="Times New Roman" w:eastAsia="標楷體" w:hAnsi="Times New Roman" w:cs="Times New Roman"/>
          <w:spacing w:val="-2"/>
          <w:sz w:val="20"/>
        </w:rPr>
        <w:t>104</w:t>
      </w:r>
      <w:r w:rsidRPr="00F73141">
        <w:rPr>
          <w:rFonts w:ascii="Times New Roman" w:eastAsia="標楷體" w:hAnsi="Times New Roman" w:cs="Times New Roman"/>
          <w:spacing w:val="-2"/>
          <w:sz w:val="20"/>
        </w:rPr>
        <w:t>年</w:t>
      </w:r>
      <w:r w:rsidRPr="00F73141">
        <w:rPr>
          <w:rFonts w:ascii="Times New Roman" w:eastAsia="標楷體" w:hAnsi="Times New Roman" w:cs="Times New Roman"/>
          <w:spacing w:val="-2"/>
          <w:sz w:val="20"/>
        </w:rPr>
        <w:t>11</w:t>
      </w:r>
      <w:r w:rsidRPr="00F73141">
        <w:rPr>
          <w:rFonts w:ascii="Times New Roman" w:eastAsia="標楷體" w:hAnsi="Times New Roman" w:cs="Times New Roman"/>
          <w:spacing w:val="-2"/>
          <w:sz w:val="20"/>
        </w:rPr>
        <w:t>月</w:t>
      </w:r>
      <w:r w:rsidRPr="00F73141">
        <w:rPr>
          <w:rFonts w:ascii="Times New Roman" w:eastAsia="標楷體" w:hAnsi="Times New Roman" w:cs="Times New Roman"/>
          <w:spacing w:val="-2"/>
          <w:sz w:val="20"/>
        </w:rPr>
        <w:t>30</w:t>
      </w:r>
      <w:r w:rsidRPr="00F73141">
        <w:rPr>
          <w:rFonts w:ascii="Times New Roman" w:eastAsia="標楷體" w:hAnsi="Times New Roman" w:cs="Times New Roman"/>
          <w:spacing w:val="-3"/>
          <w:sz w:val="20"/>
        </w:rPr>
        <w:t>日應用外語系系務會議修訂通過</w:t>
      </w:r>
    </w:p>
    <w:p w14:paraId="75588277" w14:textId="77777777" w:rsidR="0009454E" w:rsidRPr="00174120" w:rsidRDefault="00F73141">
      <w:pPr>
        <w:spacing w:line="319" w:lineRule="exact"/>
        <w:ind w:right="181"/>
        <w:jc w:val="right"/>
        <w:rPr>
          <w:rFonts w:ascii="Times New Roman" w:eastAsia="標楷體" w:hAnsi="Times New Roman" w:cs="Times New Roman"/>
          <w:color w:val="000000" w:themeColor="text1"/>
          <w:spacing w:val="-3"/>
          <w:sz w:val="20"/>
        </w:rPr>
      </w:pPr>
      <w:r w:rsidRPr="00174120">
        <w:rPr>
          <w:rFonts w:ascii="Times New Roman" w:eastAsia="標楷體" w:hAnsi="Times New Roman" w:cs="Times New Roman"/>
          <w:color w:val="000000" w:themeColor="text1"/>
          <w:spacing w:val="-2"/>
          <w:sz w:val="20"/>
        </w:rPr>
        <w:t>112</w:t>
      </w:r>
      <w:r w:rsidRPr="00174120">
        <w:rPr>
          <w:rFonts w:ascii="Times New Roman" w:eastAsia="標楷體" w:hAnsi="Times New Roman" w:cs="Times New Roman"/>
          <w:color w:val="000000" w:themeColor="text1"/>
          <w:spacing w:val="-2"/>
          <w:sz w:val="20"/>
        </w:rPr>
        <w:t>年</w:t>
      </w:r>
      <w:r w:rsidRPr="00174120">
        <w:rPr>
          <w:rFonts w:ascii="Times New Roman" w:eastAsia="標楷體" w:hAnsi="Times New Roman" w:cs="Times New Roman"/>
          <w:color w:val="000000" w:themeColor="text1"/>
          <w:spacing w:val="-2"/>
          <w:sz w:val="20"/>
        </w:rPr>
        <w:t>7</w:t>
      </w:r>
      <w:r w:rsidRPr="00174120">
        <w:rPr>
          <w:rFonts w:ascii="Times New Roman" w:eastAsia="標楷體" w:hAnsi="Times New Roman" w:cs="Times New Roman"/>
          <w:color w:val="000000" w:themeColor="text1"/>
          <w:spacing w:val="-2"/>
          <w:sz w:val="20"/>
        </w:rPr>
        <w:t>月</w:t>
      </w:r>
      <w:r w:rsidRPr="00174120">
        <w:rPr>
          <w:rFonts w:ascii="Times New Roman" w:eastAsia="標楷體" w:hAnsi="Times New Roman" w:cs="Times New Roman"/>
          <w:color w:val="000000" w:themeColor="text1"/>
          <w:spacing w:val="-2"/>
          <w:sz w:val="20"/>
        </w:rPr>
        <w:t>05</w:t>
      </w:r>
      <w:r w:rsidRPr="00174120">
        <w:rPr>
          <w:rFonts w:ascii="Times New Roman" w:eastAsia="標楷體" w:hAnsi="Times New Roman" w:cs="Times New Roman"/>
          <w:color w:val="000000" w:themeColor="text1"/>
          <w:spacing w:val="-3"/>
          <w:sz w:val="20"/>
        </w:rPr>
        <w:t>日國際商務外語系系務會議修訂通過</w:t>
      </w:r>
    </w:p>
    <w:p w14:paraId="5F91F668" w14:textId="4FFBF460" w:rsidR="00D47868" w:rsidRDefault="00D47868">
      <w:pPr>
        <w:spacing w:line="319" w:lineRule="exact"/>
        <w:ind w:right="181"/>
        <w:jc w:val="right"/>
        <w:rPr>
          <w:rFonts w:ascii="Times New Roman" w:eastAsia="標楷體" w:hAnsi="Times New Roman" w:cs="Times New Roman"/>
          <w:color w:val="FF0000"/>
          <w:spacing w:val="-3"/>
          <w:sz w:val="20"/>
        </w:rPr>
      </w:pPr>
      <w:r w:rsidRPr="00F73141">
        <w:rPr>
          <w:rFonts w:ascii="Times New Roman" w:eastAsia="標楷體" w:hAnsi="Times New Roman" w:cs="Times New Roman"/>
          <w:color w:val="FF0000"/>
          <w:spacing w:val="-2"/>
          <w:sz w:val="20"/>
        </w:rPr>
        <w:t>11</w:t>
      </w:r>
      <w:r>
        <w:rPr>
          <w:rFonts w:ascii="Times New Roman" w:eastAsia="標楷體" w:hAnsi="Times New Roman" w:cs="Times New Roman" w:hint="eastAsia"/>
          <w:color w:val="FF0000"/>
          <w:spacing w:val="-2"/>
          <w:sz w:val="20"/>
        </w:rPr>
        <w:t>3</w:t>
      </w:r>
      <w:r w:rsidRPr="00F73141">
        <w:rPr>
          <w:rFonts w:ascii="Times New Roman" w:eastAsia="標楷體" w:hAnsi="Times New Roman" w:cs="Times New Roman"/>
          <w:color w:val="FF0000"/>
          <w:spacing w:val="-2"/>
          <w:sz w:val="20"/>
        </w:rPr>
        <w:t>年</w:t>
      </w:r>
      <w:r w:rsidR="00174120">
        <w:rPr>
          <w:rFonts w:ascii="Times New Roman" w:eastAsia="標楷體" w:hAnsi="Times New Roman" w:cs="Times New Roman" w:hint="eastAsia"/>
          <w:color w:val="FF0000"/>
          <w:spacing w:val="-2"/>
          <w:sz w:val="20"/>
        </w:rPr>
        <w:t>3</w:t>
      </w:r>
      <w:r w:rsidRPr="00F73141">
        <w:rPr>
          <w:rFonts w:ascii="Times New Roman" w:eastAsia="標楷體" w:hAnsi="Times New Roman" w:cs="Times New Roman"/>
          <w:color w:val="FF0000"/>
          <w:spacing w:val="-2"/>
          <w:sz w:val="20"/>
        </w:rPr>
        <w:t>月</w:t>
      </w:r>
      <w:r w:rsidR="00174120">
        <w:rPr>
          <w:rFonts w:ascii="Times New Roman" w:eastAsia="標楷體" w:hAnsi="Times New Roman" w:cs="Times New Roman" w:hint="eastAsia"/>
          <w:color w:val="FF0000"/>
          <w:spacing w:val="-2"/>
          <w:sz w:val="20"/>
        </w:rPr>
        <w:t>2</w:t>
      </w:r>
      <w:r w:rsidR="00174120">
        <w:rPr>
          <w:rFonts w:ascii="Times New Roman" w:eastAsia="標楷體" w:hAnsi="Times New Roman" w:cs="Times New Roman"/>
          <w:color w:val="FF0000"/>
          <w:spacing w:val="-2"/>
          <w:sz w:val="20"/>
        </w:rPr>
        <w:t>8</w:t>
      </w:r>
      <w:r w:rsidRPr="00F73141">
        <w:rPr>
          <w:rFonts w:ascii="Times New Roman" w:eastAsia="標楷體" w:hAnsi="Times New Roman" w:cs="Times New Roman"/>
          <w:color w:val="FF0000"/>
          <w:spacing w:val="-3"/>
          <w:sz w:val="20"/>
        </w:rPr>
        <w:t>日國際商務外語系系務會議修訂通過</w:t>
      </w:r>
    </w:p>
    <w:p w14:paraId="6C400320" w14:textId="77777777" w:rsidR="001D5475" w:rsidRPr="00F73141" w:rsidRDefault="001D5475">
      <w:pPr>
        <w:spacing w:line="319" w:lineRule="exact"/>
        <w:ind w:right="181"/>
        <w:jc w:val="right"/>
        <w:rPr>
          <w:rFonts w:ascii="Times New Roman" w:eastAsia="標楷體" w:hAnsi="Times New Roman" w:cs="Times New Roman"/>
          <w:sz w:val="20"/>
        </w:rPr>
      </w:pPr>
    </w:p>
    <w:p w14:paraId="1A99C379" w14:textId="7FD34079" w:rsidR="001D5475" w:rsidRPr="00A54BF0" w:rsidRDefault="001D5475" w:rsidP="001D5475">
      <w:pPr>
        <w:pStyle w:val="a6"/>
        <w:numPr>
          <w:ilvl w:val="0"/>
          <w:numId w:val="9"/>
        </w:numPr>
        <w:spacing w:line="240" w:lineRule="atLeast"/>
        <w:ind w:left="426" w:hanging="441"/>
        <w:jc w:val="both"/>
        <w:rPr>
          <w:rFonts w:ascii="Times New Roman" w:eastAsia="標楷體" w:hAnsi="Times New Roman" w:cs="Times New Roman"/>
          <w:color w:val="FF0000"/>
          <w:spacing w:val="-2"/>
          <w:sz w:val="24"/>
          <w:szCs w:val="24"/>
        </w:rPr>
      </w:pPr>
      <w:r w:rsidRPr="00A54BF0">
        <w:rPr>
          <w:rFonts w:ascii="Times New Roman" w:eastAsia="標楷體" w:hAnsi="Times New Roman" w:cs="Times New Roman" w:hint="eastAsia"/>
          <w:color w:val="FF0000"/>
          <w:spacing w:val="-2"/>
          <w:sz w:val="24"/>
          <w:szCs w:val="24"/>
        </w:rPr>
        <w:t>明新學校財團法人明新科技大學國際商務外語系</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以下簡稱本系</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日間部三年級「實務專題」課程係為本系必修課程，特訂定「明新學校財團法人明新科技大學</w:t>
      </w:r>
      <w:r w:rsidRPr="00A54BF0">
        <w:rPr>
          <w:rFonts w:ascii="Times New Roman" w:eastAsia="標楷體" w:hAnsi="Times New Roman" w:cs="Times New Roman"/>
          <w:color w:val="FF0000"/>
          <w:spacing w:val="-2"/>
          <w:sz w:val="24"/>
          <w:szCs w:val="24"/>
        </w:rPr>
        <w:t>國際商務外語</w:t>
      </w:r>
      <w:r w:rsidRPr="00A54BF0">
        <w:rPr>
          <w:rFonts w:ascii="Times New Roman" w:eastAsia="標楷體" w:hAnsi="Times New Roman" w:cs="Times New Roman" w:hint="eastAsia"/>
          <w:color w:val="FF0000"/>
          <w:spacing w:val="-2"/>
          <w:sz w:val="24"/>
          <w:szCs w:val="24"/>
        </w:rPr>
        <w:t>系實務專題課程實施要點」</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以下簡稱本要點</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，以推展實務專題之製作。</w:t>
      </w:r>
    </w:p>
    <w:p w14:paraId="5ED5AE44" w14:textId="1DFD4E3D" w:rsidR="001D5475" w:rsidRPr="00A54BF0" w:rsidRDefault="001D5475" w:rsidP="00096F8D">
      <w:pPr>
        <w:pStyle w:val="a6"/>
        <w:numPr>
          <w:ilvl w:val="0"/>
          <w:numId w:val="9"/>
        </w:numPr>
        <w:spacing w:beforeLines="50" w:before="120" w:line="240" w:lineRule="atLeast"/>
        <w:ind w:left="426" w:hanging="441"/>
        <w:jc w:val="both"/>
        <w:rPr>
          <w:rFonts w:ascii="Times New Roman" w:eastAsia="標楷體" w:hAnsi="Times New Roman" w:cs="Times New Roman"/>
          <w:spacing w:val="-2"/>
          <w:sz w:val="24"/>
          <w:szCs w:val="24"/>
        </w:rPr>
      </w:pPr>
      <w:r w:rsidRPr="00A54BF0">
        <w:rPr>
          <w:rFonts w:ascii="Times New Roman" w:eastAsia="標楷體" w:hAnsi="Times New Roman" w:cs="Times New Roman"/>
          <w:spacing w:val="-2"/>
          <w:sz w:val="24"/>
          <w:szCs w:val="24"/>
        </w:rPr>
        <w:t>宗旨</w:t>
      </w:r>
    </w:p>
    <w:p w14:paraId="19AF2A57" w14:textId="48D7CF9E" w:rsidR="001D5475" w:rsidRPr="00A54BF0" w:rsidRDefault="001D5475" w:rsidP="00096F8D">
      <w:pPr>
        <w:spacing w:beforeLines="50" w:before="120" w:line="240" w:lineRule="atLeast"/>
        <w:ind w:left="426"/>
        <w:jc w:val="both"/>
        <w:rPr>
          <w:rFonts w:ascii="Times New Roman" w:eastAsia="標楷體" w:hAnsi="Times New Roman" w:cs="Times New Roman"/>
          <w:spacing w:val="-2"/>
          <w:sz w:val="24"/>
          <w:szCs w:val="24"/>
        </w:rPr>
      </w:pPr>
      <w:r w:rsidRPr="00A54BF0">
        <w:rPr>
          <w:rFonts w:ascii="Times New Roman" w:eastAsia="標楷體" w:hAnsi="Times New Roman" w:cs="Times New Roman" w:hint="eastAsia"/>
          <w:spacing w:val="-2"/>
          <w:sz w:val="24"/>
          <w:szCs w:val="24"/>
        </w:rPr>
        <w:t>實務專題旨在結合理論與實務，藉由指導老師之輔導，訓練學生培養獨立思考、研究與應用所學專業知識的能力，期能發掘</w:t>
      </w:r>
      <w:r w:rsidR="00096F8D" w:rsidRPr="00A54BF0">
        <w:rPr>
          <w:rFonts w:ascii="Times New Roman" w:eastAsia="標楷體" w:hAnsi="Times New Roman" w:cs="Times New Roman" w:hint="eastAsia"/>
          <w:color w:val="FF0000"/>
          <w:spacing w:val="-2"/>
          <w:sz w:val="24"/>
          <w:szCs w:val="24"/>
        </w:rPr>
        <w:t>國際商務及</w:t>
      </w:r>
      <w:r w:rsidR="00096F8D" w:rsidRPr="00A54BF0">
        <w:rPr>
          <w:rFonts w:ascii="Times New Roman" w:eastAsia="標楷體" w:hAnsi="Times New Roman" w:cs="Times New Roman" w:hint="eastAsia"/>
          <w:spacing w:val="-2"/>
          <w:sz w:val="24"/>
          <w:szCs w:val="24"/>
        </w:rPr>
        <w:t>外語</w:t>
      </w:r>
      <w:r w:rsidR="0018307C" w:rsidRPr="00A54BF0">
        <w:rPr>
          <w:rFonts w:ascii="Times New Roman" w:eastAsia="標楷體" w:hAnsi="Times New Roman" w:cs="Times New Roman" w:hint="eastAsia"/>
          <w:color w:val="FF0000"/>
          <w:spacing w:val="-2"/>
          <w:sz w:val="24"/>
          <w:szCs w:val="24"/>
        </w:rPr>
        <w:t>相</w:t>
      </w:r>
      <w:r w:rsidRPr="00A54BF0">
        <w:rPr>
          <w:rFonts w:ascii="Times New Roman" w:eastAsia="標楷體" w:hAnsi="Times New Roman" w:cs="Times New Roman"/>
          <w:spacing w:val="-2"/>
          <w:sz w:val="24"/>
          <w:szCs w:val="24"/>
        </w:rPr>
        <w:t>關的問題，進而提出診斷或建議，同時培養學生處理問題及撰寫研究報告之能力。</w:t>
      </w:r>
    </w:p>
    <w:p w14:paraId="6B318E93" w14:textId="36A1E470" w:rsidR="001D5475" w:rsidRPr="00A54BF0" w:rsidRDefault="0018307C" w:rsidP="00A54BF0">
      <w:pPr>
        <w:pStyle w:val="a6"/>
        <w:numPr>
          <w:ilvl w:val="0"/>
          <w:numId w:val="9"/>
        </w:numPr>
        <w:spacing w:beforeLines="50" w:before="120" w:line="240" w:lineRule="atLeast"/>
        <w:ind w:left="284" w:hanging="299"/>
        <w:jc w:val="both"/>
        <w:rPr>
          <w:rFonts w:ascii="Times New Roman" w:eastAsia="標楷體" w:hAnsi="Times New Roman" w:cs="Times New Roman"/>
          <w:spacing w:val="-2"/>
          <w:sz w:val="24"/>
          <w:szCs w:val="24"/>
        </w:rPr>
      </w:pPr>
      <w:r w:rsidRPr="00A54BF0">
        <w:rPr>
          <w:rFonts w:ascii="Times New Roman" w:eastAsia="標楷體" w:hAnsi="Times New Roman" w:cs="Times New Roman"/>
          <w:spacing w:val="-2"/>
          <w:sz w:val="24"/>
          <w:szCs w:val="24"/>
        </w:rPr>
        <w:t>實施流程</w:t>
      </w:r>
    </w:p>
    <w:p w14:paraId="06B9C275" w14:textId="797664BF" w:rsidR="0018307C" w:rsidRPr="00A54BF0" w:rsidRDefault="0018307C" w:rsidP="00096F8D">
      <w:pPr>
        <w:spacing w:beforeLines="50" w:before="120" w:line="240" w:lineRule="atLeast"/>
        <w:ind w:leftChars="193" w:left="425" w:firstLine="1"/>
        <w:jc w:val="both"/>
        <w:rPr>
          <w:rFonts w:ascii="Times New Roman" w:eastAsia="標楷體" w:hAnsi="Times New Roman" w:cs="Times New Roman"/>
          <w:spacing w:val="-2"/>
          <w:sz w:val="24"/>
          <w:szCs w:val="24"/>
        </w:rPr>
      </w:pPr>
      <w:r w:rsidRPr="00A54BF0">
        <w:rPr>
          <w:rFonts w:ascii="Times New Roman" w:eastAsia="標楷體" w:hAnsi="Times New Roman" w:cs="Times New Roman" w:hint="eastAsia"/>
          <w:spacing w:val="-2"/>
          <w:sz w:val="24"/>
          <w:szCs w:val="24"/>
        </w:rPr>
        <w:t>本實務專題為一學年課程</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三上及三下</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，教導學生選定專題製作題目，進行專題製作研究，撰寫專題製作報告，並就其專題製作報告進行書面與口頭之審核</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流程詳見附件一</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w:t>
      </w:r>
    </w:p>
    <w:p w14:paraId="2B046753" w14:textId="63D0B2B1" w:rsidR="0018307C" w:rsidRPr="00A54BF0" w:rsidRDefault="0018307C" w:rsidP="00A54BF0">
      <w:pPr>
        <w:pStyle w:val="a6"/>
        <w:numPr>
          <w:ilvl w:val="0"/>
          <w:numId w:val="9"/>
        </w:numPr>
        <w:spacing w:beforeLines="50" w:before="120" w:line="240" w:lineRule="atLeast"/>
        <w:ind w:left="284" w:hanging="157"/>
        <w:jc w:val="both"/>
        <w:rPr>
          <w:rFonts w:ascii="Times New Roman" w:eastAsia="標楷體" w:hAnsi="Times New Roman" w:cs="Times New Roman"/>
          <w:spacing w:val="-2"/>
          <w:sz w:val="24"/>
          <w:szCs w:val="24"/>
        </w:rPr>
      </w:pPr>
      <w:r w:rsidRPr="00A54BF0">
        <w:rPr>
          <w:rFonts w:ascii="Times New Roman" w:eastAsia="標楷體" w:hAnsi="Times New Roman" w:cs="Times New Roman"/>
          <w:spacing w:val="-2"/>
          <w:sz w:val="24"/>
          <w:szCs w:val="24"/>
        </w:rPr>
        <w:t>實施對象與分組</w:t>
      </w:r>
    </w:p>
    <w:p w14:paraId="1EDD6928" w14:textId="06057193" w:rsidR="00333B80" w:rsidRPr="00A54BF0" w:rsidRDefault="00333B80" w:rsidP="005B5627">
      <w:pPr>
        <w:pBdr>
          <w:top w:val="nil"/>
          <w:left w:val="nil"/>
          <w:bottom w:val="nil"/>
          <w:right w:val="nil"/>
          <w:between w:val="nil"/>
          <w:bar w:val="nil"/>
        </w:pBdr>
        <w:adjustRightInd w:val="0"/>
        <w:spacing w:afterLines="50" w:after="120"/>
        <w:ind w:leftChars="193" w:left="847" w:hangingChars="192" w:hanging="422"/>
        <w:jc w:val="both"/>
        <w:rPr>
          <w:rFonts w:ascii="Times New Roman" w:eastAsia="標楷體" w:hAnsi="Times New Roman" w:cs="Times New Roman"/>
          <w:spacing w:val="-1"/>
          <w:sz w:val="24"/>
          <w:szCs w:val="24"/>
        </w:rPr>
      </w:pPr>
      <w:r w:rsidRPr="00333B80">
        <w:rPr>
          <w:rFonts w:ascii="標楷體" w:eastAsia="標楷體" w:hAnsi="標楷體" w:cs="新細明體" w:hint="eastAsia"/>
          <w:color w:val="FF0000"/>
          <w:bdr w:val="nil"/>
          <w:lang w:val="zh-TW"/>
        </w:rPr>
        <w:t>(一)</w:t>
      </w:r>
      <w:r w:rsidRPr="00A54BF0">
        <w:rPr>
          <w:rFonts w:ascii="Times New Roman" w:eastAsia="標楷體" w:hAnsi="Times New Roman" w:cs="Times New Roman" w:hint="eastAsia"/>
          <w:color w:val="FF0000"/>
          <w:spacing w:val="-1"/>
          <w:sz w:val="24"/>
          <w:szCs w:val="24"/>
        </w:rPr>
        <w:t>本要點適用於</w:t>
      </w:r>
      <w:r w:rsidRPr="00A54BF0">
        <w:rPr>
          <w:rFonts w:ascii="Times New Roman" w:eastAsia="標楷體" w:hAnsi="Times New Roman" w:cs="Times New Roman"/>
          <w:spacing w:val="-1"/>
          <w:sz w:val="24"/>
          <w:szCs w:val="24"/>
        </w:rPr>
        <w:t>本系四年制日間部三年級以上學生。</w:t>
      </w:r>
      <w:r w:rsidRPr="00A54BF0">
        <w:rPr>
          <w:rFonts w:ascii="Times New Roman" w:eastAsia="標楷體" w:hAnsi="Times New Roman" w:cs="Times New Roman"/>
          <w:color w:val="FF0000"/>
          <w:spacing w:val="-1"/>
          <w:sz w:val="24"/>
          <w:szCs w:val="24"/>
        </w:rPr>
        <w:t>身心障礙學生與國際學生執行方式另由課程規劃與發展委員會決定之。</w:t>
      </w:r>
    </w:p>
    <w:p w14:paraId="2F17E731" w14:textId="19E2C27C" w:rsidR="00333B80" w:rsidRPr="00A34D77" w:rsidRDefault="00333B80" w:rsidP="005B5627">
      <w:pPr>
        <w:pBdr>
          <w:top w:val="nil"/>
          <w:left w:val="nil"/>
          <w:bottom w:val="nil"/>
          <w:right w:val="nil"/>
          <w:between w:val="nil"/>
          <w:bar w:val="nil"/>
        </w:pBdr>
        <w:adjustRightInd w:val="0"/>
        <w:spacing w:afterLines="50" w:after="120"/>
        <w:ind w:leftChars="193" w:left="886" w:hangingChars="192" w:hanging="461"/>
        <w:jc w:val="both"/>
        <w:rPr>
          <w:rFonts w:ascii="標楷體" w:eastAsia="標楷體" w:hAnsi="標楷體" w:cs="新細明體"/>
          <w:color w:val="FF0000"/>
          <w:sz w:val="24"/>
          <w:szCs w:val="24"/>
          <w:bdr w:val="nil"/>
          <w:lang w:val="zh-TW"/>
        </w:rPr>
      </w:pPr>
      <w:r w:rsidRPr="00A54BF0">
        <w:rPr>
          <w:rFonts w:ascii="標楷體" w:eastAsia="標楷體" w:hAnsi="標楷體" w:cs="新細明體"/>
          <w:color w:val="FF0000"/>
          <w:sz w:val="24"/>
          <w:szCs w:val="24"/>
          <w:bdr w:val="nil"/>
          <w:lang w:val="zh-TW"/>
        </w:rPr>
        <w:t>(</w:t>
      </w:r>
      <w:r w:rsidRPr="00A54BF0">
        <w:rPr>
          <w:rFonts w:ascii="標楷體" w:eastAsia="標楷體" w:hAnsi="標楷體" w:cs="新細明體" w:hint="eastAsia"/>
          <w:color w:val="FF0000"/>
          <w:sz w:val="24"/>
          <w:szCs w:val="24"/>
          <w:bdr w:val="nil"/>
          <w:lang w:val="zh-TW"/>
        </w:rPr>
        <w:t>二)</w:t>
      </w:r>
      <w:r w:rsidRPr="00A54BF0">
        <w:rPr>
          <w:rFonts w:ascii="標楷體" w:eastAsia="標楷體" w:hAnsi="標楷體" w:cs="新細明體"/>
          <w:color w:val="000000" w:themeColor="text1"/>
          <w:sz w:val="24"/>
          <w:szCs w:val="24"/>
          <w:bdr w:val="nil"/>
          <w:lang w:val="zh-TW"/>
        </w:rPr>
        <w:t>本</w:t>
      </w:r>
      <w:r w:rsidRPr="00A34D77">
        <w:rPr>
          <w:rFonts w:ascii="標楷體" w:eastAsia="標楷體" w:hAnsi="標楷體" w:cs="新細明體"/>
          <w:color w:val="000000" w:themeColor="text1"/>
          <w:sz w:val="24"/>
          <w:szCs w:val="24"/>
          <w:bdr w:val="nil"/>
          <w:lang w:val="zh-TW"/>
        </w:rPr>
        <w:t>實務專題以分組方式進行，每小組人數由召集人依本系師生比適時調整，唯三人以下六人以上之專題組需經系務會議通過認可。</w:t>
      </w:r>
    </w:p>
    <w:p w14:paraId="58642AF5" w14:textId="0C4379D9" w:rsidR="0018307C" w:rsidRPr="00A34D77" w:rsidRDefault="00333B80" w:rsidP="005B5627">
      <w:pPr>
        <w:pBdr>
          <w:top w:val="nil"/>
          <w:left w:val="nil"/>
          <w:bottom w:val="nil"/>
          <w:right w:val="nil"/>
          <w:between w:val="nil"/>
          <w:bar w:val="nil"/>
        </w:pBdr>
        <w:adjustRightInd w:val="0"/>
        <w:spacing w:afterLines="50" w:after="120"/>
        <w:ind w:leftChars="193" w:left="886" w:hangingChars="192" w:hanging="461"/>
        <w:jc w:val="both"/>
        <w:rPr>
          <w:rFonts w:ascii="標楷體" w:eastAsia="標楷體" w:hAnsi="標楷體" w:cs="新細明體"/>
          <w:color w:val="000000" w:themeColor="text1"/>
          <w:sz w:val="24"/>
          <w:szCs w:val="24"/>
          <w:bdr w:val="nil"/>
          <w:lang w:val="zh-TW"/>
        </w:rPr>
      </w:pPr>
      <w:r w:rsidRPr="00A34D77">
        <w:rPr>
          <w:rFonts w:ascii="標楷體" w:eastAsia="標楷體" w:hAnsi="標楷體" w:cs="新細明體"/>
          <w:color w:val="FF0000"/>
          <w:sz w:val="24"/>
          <w:szCs w:val="24"/>
          <w:bdr w:val="nil"/>
          <w:lang w:val="zh-TW"/>
        </w:rPr>
        <w:t>(</w:t>
      </w:r>
      <w:r w:rsidRPr="00A34D77">
        <w:rPr>
          <w:rFonts w:ascii="標楷體" w:eastAsia="標楷體" w:hAnsi="標楷體" w:cs="新細明體" w:hint="eastAsia"/>
          <w:color w:val="FF0000"/>
          <w:sz w:val="24"/>
          <w:szCs w:val="24"/>
          <w:bdr w:val="nil"/>
          <w:lang w:val="zh-TW"/>
        </w:rPr>
        <w:t>三)</w:t>
      </w:r>
      <w:r w:rsidRPr="00A34D77">
        <w:rPr>
          <w:rFonts w:ascii="標楷體" w:eastAsia="標楷體" w:hAnsi="標楷體" w:cs="新細明體" w:hint="eastAsia"/>
          <w:color w:val="000000" w:themeColor="text1"/>
          <w:sz w:val="24"/>
          <w:szCs w:val="24"/>
          <w:bdr w:val="nil"/>
          <w:lang w:val="zh-TW"/>
        </w:rPr>
        <w:t>各小組應於前一學期</w:t>
      </w:r>
      <w:r w:rsidRPr="00A34D77">
        <w:rPr>
          <w:rFonts w:ascii="標楷體" w:eastAsia="標楷體" w:hAnsi="標楷體" w:cs="新細明體"/>
          <w:color w:val="000000" w:themeColor="text1"/>
          <w:sz w:val="24"/>
          <w:szCs w:val="24"/>
          <w:bdr w:val="nil"/>
          <w:lang w:val="zh-TW"/>
        </w:rPr>
        <w:t>(二下)</w:t>
      </w:r>
      <w:r w:rsidR="00206C57" w:rsidRPr="00A34D77">
        <w:rPr>
          <w:rFonts w:ascii="標楷體" w:eastAsia="標楷體" w:hAnsi="標楷體" w:cs="新細明體" w:hint="eastAsia"/>
          <w:color w:val="FF0000"/>
          <w:sz w:val="24"/>
          <w:szCs w:val="24"/>
          <w:bdr w:val="nil"/>
          <w:lang w:val="zh-TW"/>
        </w:rPr>
        <w:t>第十六</w:t>
      </w:r>
      <w:r w:rsidRPr="00A34D77">
        <w:rPr>
          <w:rFonts w:ascii="標楷體" w:eastAsia="標楷體" w:hAnsi="標楷體" w:cs="新細明體"/>
          <w:color w:val="FF0000"/>
          <w:sz w:val="24"/>
          <w:szCs w:val="24"/>
          <w:bdr w:val="nil"/>
          <w:lang w:val="zh-TW"/>
        </w:rPr>
        <w:t>週</w:t>
      </w:r>
      <w:r w:rsidR="00206C57" w:rsidRPr="00A34D77">
        <w:rPr>
          <w:rFonts w:ascii="標楷體" w:eastAsia="標楷體" w:hAnsi="標楷體" w:cs="新細明體" w:hint="eastAsia"/>
          <w:color w:val="FF0000"/>
          <w:sz w:val="24"/>
          <w:szCs w:val="24"/>
          <w:bdr w:val="nil"/>
          <w:lang w:val="zh-TW"/>
        </w:rPr>
        <w:t>以前</w:t>
      </w:r>
      <w:r w:rsidRPr="00A34D77">
        <w:rPr>
          <w:rFonts w:ascii="標楷體" w:eastAsia="標楷體" w:hAnsi="標楷體" w:cs="新細明體"/>
          <w:color w:val="000000" w:themeColor="text1"/>
          <w:sz w:val="24"/>
          <w:szCs w:val="24"/>
          <w:bdr w:val="nil"/>
          <w:lang w:val="zh-TW"/>
        </w:rPr>
        <w:t>成立，自行覓妥指導老師，提出專題分組名單(參見附件二)，</w:t>
      </w:r>
      <w:r w:rsidRPr="00A34D77">
        <w:rPr>
          <w:rFonts w:ascii="標楷體" w:eastAsia="標楷體" w:hAnsi="標楷體" w:cs="新細明體" w:hint="eastAsia"/>
          <w:color w:val="FF0000"/>
          <w:sz w:val="24"/>
          <w:szCs w:val="24"/>
          <w:bdr w:val="nil"/>
          <w:lang w:val="zh-TW"/>
        </w:rPr>
        <w:t>並</w:t>
      </w:r>
      <w:r w:rsidRPr="00A34D77">
        <w:rPr>
          <w:rFonts w:ascii="標楷體" w:eastAsia="標楷體" w:hAnsi="標楷體" w:cs="新細明體"/>
          <w:sz w:val="24"/>
          <w:szCs w:val="24"/>
          <w:bdr w:val="nil"/>
          <w:lang w:val="zh-TW"/>
        </w:rPr>
        <w:t>由</w:t>
      </w:r>
      <w:r w:rsidRPr="00A34D77">
        <w:rPr>
          <w:rFonts w:ascii="標楷體" w:eastAsia="標楷體" w:hAnsi="標楷體" w:cs="新細明體"/>
          <w:color w:val="000000" w:themeColor="text1"/>
          <w:sz w:val="24"/>
          <w:szCs w:val="24"/>
          <w:bdr w:val="nil"/>
          <w:lang w:val="zh-TW"/>
        </w:rPr>
        <w:t>班代彙整統一送系辦公室</w:t>
      </w:r>
      <w:r w:rsidRPr="00A34D77">
        <w:rPr>
          <w:rFonts w:ascii="標楷體" w:eastAsia="標楷體" w:hAnsi="標楷體" w:cs="新細明體" w:hint="eastAsia"/>
          <w:color w:val="FF0000"/>
          <w:sz w:val="24"/>
          <w:szCs w:val="24"/>
          <w:bdr w:val="nil"/>
          <w:lang w:val="zh-TW"/>
        </w:rPr>
        <w:t>，請</w:t>
      </w:r>
      <w:r w:rsidRPr="00A34D77">
        <w:rPr>
          <w:rFonts w:ascii="標楷體" w:eastAsia="標楷體" w:hAnsi="標楷體" w:cs="新細明體"/>
          <w:color w:val="000000" w:themeColor="text1"/>
          <w:sz w:val="24"/>
          <w:szCs w:val="24"/>
          <w:bdr w:val="nil"/>
          <w:lang w:val="zh-TW"/>
        </w:rPr>
        <w:t>指導老師</w:t>
      </w:r>
      <w:r w:rsidRPr="00A34D77">
        <w:rPr>
          <w:rFonts w:ascii="標楷體" w:eastAsia="標楷體" w:hAnsi="標楷體" w:cs="新細明體" w:hint="eastAsia"/>
          <w:color w:val="FF0000"/>
          <w:sz w:val="24"/>
          <w:szCs w:val="24"/>
          <w:bdr w:val="nil"/>
          <w:lang w:val="zh-TW"/>
        </w:rPr>
        <w:t>、</w:t>
      </w:r>
      <w:bookmarkStart w:id="0" w:name="_Hlk161686093"/>
      <w:r w:rsidR="001F0311" w:rsidRPr="00A34D77">
        <w:rPr>
          <w:rFonts w:ascii="Times New Roman" w:eastAsia="標楷體" w:hAnsi="Times New Roman" w:cs="Times New Roman" w:hint="eastAsia"/>
          <w:color w:val="FF0000"/>
          <w:spacing w:val="-2"/>
          <w:sz w:val="24"/>
          <w:szCs w:val="24"/>
        </w:rPr>
        <w:t>研究發展委員會</w:t>
      </w:r>
      <w:r w:rsidRPr="00A34D77">
        <w:rPr>
          <w:rFonts w:ascii="標楷體" w:eastAsia="標楷體" w:hAnsi="標楷體" w:cs="新細明體"/>
          <w:color w:val="000000" w:themeColor="text1"/>
          <w:sz w:val="24"/>
          <w:szCs w:val="24"/>
          <w:bdr w:val="nil"/>
          <w:lang w:val="zh-TW"/>
        </w:rPr>
        <w:t>召集人及主任簽名</w:t>
      </w:r>
      <w:bookmarkEnd w:id="0"/>
      <w:r w:rsidRPr="00A34D77">
        <w:rPr>
          <w:rFonts w:ascii="標楷體" w:eastAsia="標楷體" w:hAnsi="標楷體" w:cs="新細明體"/>
          <w:color w:val="000000" w:themeColor="text1"/>
          <w:sz w:val="24"/>
          <w:szCs w:val="24"/>
          <w:bdr w:val="nil"/>
          <w:lang w:val="zh-TW"/>
        </w:rPr>
        <w:t>。</w:t>
      </w:r>
    </w:p>
    <w:p w14:paraId="05E9243F" w14:textId="764A656A" w:rsidR="00483110" w:rsidRPr="00A34D77" w:rsidRDefault="00483110" w:rsidP="005B5627">
      <w:pPr>
        <w:pBdr>
          <w:top w:val="nil"/>
          <w:left w:val="nil"/>
          <w:bottom w:val="nil"/>
          <w:right w:val="nil"/>
          <w:between w:val="nil"/>
          <w:bar w:val="nil"/>
        </w:pBdr>
        <w:adjustRightInd w:val="0"/>
        <w:spacing w:afterLines="50" w:after="120"/>
        <w:ind w:leftChars="193" w:left="886" w:hangingChars="192" w:hanging="461"/>
        <w:jc w:val="both"/>
        <w:rPr>
          <w:rFonts w:ascii="標楷體" w:eastAsia="標楷體" w:hAnsi="標楷體"/>
          <w:color w:val="FF0000"/>
          <w:sz w:val="24"/>
          <w:szCs w:val="24"/>
        </w:rPr>
      </w:pPr>
      <w:r w:rsidRPr="00A34D77">
        <w:rPr>
          <w:rFonts w:ascii="標楷體" w:eastAsia="標楷體" w:hAnsi="標楷體" w:cs="新細明體"/>
          <w:color w:val="FF0000"/>
          <w:sz w:val="24"/>
          <w:szCs w:val="24"/>
          <w:bdr w:val="nil"/>
          <w:lang w:val="zh-TW"/>
        </w:rPr>
        <w:t>(</w:t>
      </w:r>
      <w:r w:rsidRPr="00A34D77">
        <w:rPr>
          <w:rFonts w:ascii="標楷體" w:eastAsia="標楷體" w:hAnsi="標楷體" w:cs="新細明體" w:hint="eastAsia"/>
          <w:color w:val="FF0000"/>
          <w:sz w:val="24"/>
          <w:szCs w:val="24"/>
          <w:bdr w:val="nil"/>
          <w:lang w:val="zh-TW"/>
        </w:rPr>
        <w:t>四)</w:t>
      </w:r>
      <w:r w:rsidRPr="00A34D77">
        <w:rPr>
          <w:rFonts w:ascii="標楷體" w:eastAsia="標楷體" w:hAnsi="標楷體" w:hint="eastAsia"/>
          <w:color w:val="FF0000"/>
          <w:sz w:val="24"/>
          <w:szCs w:val="24"/>
        </w:rPr>
        <w:t>若有實務專題異動之需求，包含變更指導</w:t>
      </w:r>
      <w:r w:rsidRPr="00A34D77">
        <w:rPr>
          <w:rFonts w:ascii="標楷體" w:eastAsia="標楷體" w:hAnsi="標楷體"/>
          <w:color w:val="FF0000"/>
          <w:sz w:val="24"/>
          <w:szCs w:val="24"/>
        </w:rPr>
        <w:t>教師</w:t>
      </w:r>
      <w:r w:rsidRPr="00A34D77">
        <w:rPr>
          <w:rFonts w:ascii="標楷體" w:eastAsia="標楷體" w:hAnsi="標楷體" w:hint="eastAsia"/>
          <w:color w:val="FF0000"/>
          <w:sz w:val="24"/>
          <w:szCs w:val="24"/>
        </w:rPr>
        <w:t>、專題成員之增減、專題分組因故取消或其他異動情事，應填具「實務專題異動同意書」(參見附件三)，經指導</w:t>
      </w:r>
      <w:r w:rsidRPr="00A34D77">
        <w:rPr>
          <w:rFonts w:ascii="標楷體" w:eastAsia="標楷體" w:hAnsi="標楷體"/>
          <w:color w:val="FF0000"/>
          <w:sz w:val="24"/>
          <w:szCs w:val="24"/>
        </w:rPr>
        <w:t>教師</w:t>
      </w:r>
      <w:r w:rsidRPr="00A34D77">
        <w:rPr>
          <w:rFonts w:ascii="標楷體" w:eastAsia="標楷體" w:hAnsi="標楷體" w:hint="eastAsia"/>
          <w:color w:val="FF0000"/>
          <w:sz w:val="24"/>
          <w:szCs w:val="24"/>
        </w:rPr>
        <w:t>同意，並</w:t>
      </w:r>
      <w:r w:rsidRPr="00A34D77">
        <w:rPr>
          <w:rFonts w:ascii="標楷體" w:eastAsia="標楷體" w:hAnsi="標楷體"/>
          <w:color w:val="FF0000"/>
          <w:sz w:val="24"/>
          <w:szCs w:val="24"/>
        </w:rPr>
        <w:t>由</w:t>
      </w:r>
      <w:r w:rsidRPr="00A34D77">
        <w:rPr>
          <w:rFonts w:ascii="標楷體" w:eastAsia="標楷體" w:hAnsi="標楷體" w:hint="eastAsia"/>
          <w:color w:val="FF0000"/>
          <w:sz w:val="24"/>
          <w:szCs w:val="24"/>
        </w:rPr>
        <w:t>導師、系主任或</w:t>
      </w:r>
      <w:r w:rsidRPr="00A34D77">
        <w:rPr>
          <w:rFonts w:ascii="標楷體" w:eastAsia="標楷體" w:hAnsi="標楷體"/>
          <w:color w:val="FF0000"/>
          <w:sz w:val="24"/>
          <w:szCs w:val="24"/>
        </w:rPr>
        <w:t>系務會議</w:t>
      </w:r>
      <w:r w:rsidRPr="00A34D77">
        <w:rPr>
          <w:rFonts w:ascii="標楷體" w:eastAsia="標楷體" w:hAnsi="標楷體" w:hint="eastAsia"/>
          <w:color w:val="FF0000"/>
          <w:sz w:val="24"/>
          <w:szCs w:val="24"/>
        </w:rPr>
        <w:t>認可後，繳回系辦公室存查，即完成實務專題異動作業。</w:t>
      </w:r>
    </w:p>
    <w:p w14:paraId="1F218A46" w14:textId="64C24F28" w:rsidR="00BF4F0F" w:rsidRPr="00A34D77" w:rsidRDefault="00BF4F0F" w:rsidP="005B5627">
      <w:pPr>
        <w:pBdr>
          <w:top w:val="nil"/>
          <w:left w:val="nil"/>
          <w:bottom w:val="nil"/>
          <w:right w:val="nil"/>
          <w:between w:val="nil"/>
          <w:bar w:val="nil"/>
        </w:pBdr>
        <w:adjustRightInd w:val="0"/>
        <w:spacing w:afterLines="50" w:after="120"/>
        <w:ind w:leftChars="193" w:left="886" w:hangingChars="192" w:hanging="461"/>
        <w:jc w:val="both"/>
        <w:rPr>
          <w:rFonts w:ascii="標楷體" w:eastAsia="標楷體" w:hAnsi="標楷體" w:cs="新細明體"/>
          <w:color w:val="FF0000"/>
          <w:sz w:val="24"/>
          <w:szCs w:val="24"/>
          <w:bdr w:val="nil"/>
          <w:lang w:val="zh-TW"/>
        </w:rPr>
      </w:pPr>
      <w:r w:rsidRPr="00A34D77">
        <w:rPr>
          <w:rFonts w:ascii="標楷體" w:eastAsia="標楷體" w:hAnsi="標楷體" w:cs="新細明體"/>
          <w:color w:val="FF0000"/>
          <w:sz w:val="24"/>
          <w:szCs w:val="24"/>
          <w:bdr w:val="nil"/>
          <w:lang w:val="zh-TW"/>
        </w:rPr>
        <w:t>(</w:t>
      </w:r>
      <w:r w:rsidRPr="00A34D77">
        <w:rPr>
          <w:rFonts w:ascii="標楷體" w:eastAsia="標楷體" w:hAnsi="標楷體" w:cs="新細明體" w:hint="eastAsia"/>
          <w:color w:val="FF0000"/>
          <w:sz w:val="24"/>
          <w:szCs w:val="24"/>
          <w:bdr w:val="nil"/>
          <w:lang w:val="zh-TW"/>
        </w:rPr>
        <w:t>五)</w:t>
      </w:r>
      <w:r w:rsidRPr="00A34D77">
        <w:rPr>
          <w:rFonts w:ascii="標楷體" w:eastAsia="標楷體" w:hAnsi="標楷體" w:hint="eastAsia"/>
          <w:color w:val="FF0000"/>
          <w:sz w:val="24"/>
          <w:szCs w:val="24"/>
          <w:lang w:eastAsia="zh-HK"/>
        </w:rPr>
        <w:t>每學年應有若干組學生依系上指導老師之安排</w:t>
      </w:r>
      <w:r w:rsidRPr="00A34D77">
        <w:rPr>
          <w:rFonts w:ascii="標楷體" w:eastAsia="標楷體" w:hAnsi="標楷體" w:hint="eastAsia"/>
          <w:color w:val="FF0000"/>
          <w:sz w:val="24"/>
          <w:szCs w:val="24"/>
        </w:rPr>
        <w:t>，</w:t>
      </w:r>
      <w:r w:rsidRPr="00A34D77">
        <w:rPr>
          <w:rFonts w:ascii="標楷體" w:eastAsia="標楷體" w:hAnsi="標楷體" w:hint="eastAsia"/>
          <w:color w:val="FF0000"/>
          <w:sz w:val="24"/>
          <w:szCs w:val="24"/>
          <w:lang w:eastAsia="zh-HK"/>
        </w:rPr>
        <w:t>代表本系參加教育部實務專題競賽。</w:t>
      </w:r>
    </w:p>
    <w:p w14:paraId="406012C9" w14:textId="55A4E92A" w:rsidR="0018307C" w:rsidRPr="00A54BF0" w:rsidRDefault="0018307C" w:rsidP="00A54BF0">
      <w:pPr>
        <w:pStyle w:val="a6"/>
        <w:numPr>
          <w:ilvl w:val="0"/>
          <w:numId w:val="9"/>
        </w:numPr>
        <w:spacing w:beforeLines="50" w:before="120" w:line="240" w:lineRule="atLeast"/>
        <w:ind w:left="567" w:hanging="582"/>
        <w:jc w:val="both"/>
        <w:rPr>
          <w:rFonts w:ascii="標楷體" w:eastAsia="標楷體" w:hAnsi="標楷體"/>
          <w:sz w:val="24"/>
          <w:szCs w:val="24"/>
        </w:rPr>
      </w:pPr>
      <w:r w:rsidRPr="00A54BF0">
        <w:rPr>
          <w:rFonts w:ascii="Times New Roman" w:eastAsia="標楷體" w:hAnsi="Times New Roman" w:cs="Times New Roman"/>
          <w:spacing w:val="-2"/>
          <w:sz w:val="24"/>
          <w:szCs w:val="24"/>
        </w:rPr>
        <w:t>題目之產生</w:t>
      </w:r>
    </w:p>
    <w:p w14:paraId="56807576" w14:textId="77777777" w:rsidR="005B5627" w:rsidRPr="00174120" w:rsidRDefault="005B5627" w:rsidP="005B5627">
      <w:pPr>
        <w:spacing w:afterLines="50" w:after="120" w:line="312" w:lineRule="exact"/>
        <w:ind w:leftChars="194" w:left="888" w:hangingChars="192" w:hanging="461"/>
        <w:rPr>
          <w:rFonts w:ascii="Times New Roman" w:eastAsia="標楷體" w:hAnsi="Times New Roman" w:cs="Times New Roman"/>
          <w:spacing w:val="-5"/>
          <w:sz w:val="24"/>
          <w:szCs w:val="24"/>
        </w:rPr>
      </w:pPr>
      <w:r w:rsidRPr="00174120">
        <w:rPr>
          <w:rFonts w:ascii="標楷體" w:eastAsia="標楷體" w:hAnsi="標楷體" w:cs="新細明體" w:hint="eastAsia"/>
          <w:color w:val="FF0000"/>
          <w:sz w:val="24"/>
          <w:szCs w:val="24"/>
          <w:bdr w:val="nil"/>
          <w:lang w:val="zh-TW"/>
        </w:rPr>
        <w:t>(一)</w:t>
      </w:r>
      <w:r w:rsidRPr="00174120">
        <w:rPr>
          <w:rFonts w:ascii="Times New Roman" w:eastAsia="標楷體" w:hAnsi="Times New Roman" w:cs="Times New Roman"/>
          <w:spacing w:val="-5"/>
          <w:sz w:val="24"/>
          <w:szCs w:val="24"/>
        </w:rPr>
        <w:t xml:space="preserve"> </w:t>
      </w:r>
      <w:r w:rsidRPr="00174120">
        <w:rPr>
          <w:rFonts w:ascii="Times New Roman" w:eastAsia="標楷體" w:hAnsi="Times New Roman" w:cs="Times New Roman"/>
          <w:spacing w:val="-5"/>
          <w:sz w:val="24"/>
          <w:szCs w:val="24"/>
        </w:rPr>
        <w:t>實務專題題目可由指導老師提供，或由學生自行選定經指導老師核可</w:t>
      </w:r>
      <w:r w:rsidRPr="00174120">
        <w:rPr>
          <w:rFonts w:ascii="Times New Roman" w:eastAsia="標楷體" w:hAnsi="Times New Roman" w:cs="Times New Roman" w:hint="eastAsia"/>
          <w:color w:val="FF0000"/>
          <w:spacing w:val="-5"/>
          <w:sz w:val="24"/>
          <w:szCs w:val="24"/>
        </w:rPr>
        <w:t>，題目</w:t>
      </w:r>
      <w:r w:rsidRPr="00174120">
        <w:rPr>
          <w:rFonts w:ascii="Times New Roman" w:eastAsia="標楷體" w:hAnsi="Times New Roman" w:cs="Times New Roman"/>
          <w:color w:val="FF0000"/>
          <w:spacing w:val="-5"/>
          <w:sz w:val="24"/>
          <w:szCs w:val="24"/>
        </w:rPr>
        <w:t>必須與</w:t>
      </w:r>
      <w:r w:rsidRPr="00174120">
        <w:rPr>
          <w:rFonts w:ascii="Times New Roman" w:eastAsia="標楷體" w:hAnsi="Times New Roman" w:cs="Times New Roman" w:hint="eastAsia"/>
          <w:color w:val="FF0000"/>
          <w:spacing w:val="-5"/>
          <w:sz w:val="24"/>
          <w:szCs w:val="24"/>
        </w:rPr>
        <w:t>國際商務外語</w:t>
      </w:r>
      <w:r w:rsidRPr="00174120">
        <w:rPr>
          <w:rFonts w:ascii="Times New Roman" w:eastAsia="標楷體" w:hAnsi="Times New Roman" w:cs="Times New Roman"/>
          <w:color w:val="FF0000"/>
          <w:spacing w:val="-5"/>
          <w:sz w:val="24"/>
          <w:szCs w:val="24"/>
        </w:rPr>
        <w:t>議題相關，並以多元化為目標</w:t>
      </w:r>
      <w:r w:rsidRPr="00174120">
        <w:rPr>
          <w:rFonts w:ascii="Times New Roman" w:eastAsia="標楷體" w:hAnsi="Times New Roman" w:cs="Times New Roman"/>
          <w:spacing w:val="-5"/>
          <w:sz w:val="24"/>
          <w:szCs w:val="24"/>
        </w:rPr>
        <w:t>。</w:t>
      </w:r>
    </w:p>
    <w:p w14:paraId="3291D783" w14:textId="2EB8B4DA" w:rsidR="00333B80" w:rsidRPr="00A54BF0" w:rsidRDefault="005B5627" w:rsidP="005B5627">
      <w:pPr>
        <w:spacing w:afterLines="50" w:after="120" w:line="312" w:lineRule="exact"/>
        <w:ind w:leftChars="193" w:left="425" w:firstLine="1"/>
        <w:rPr>
          <w:rFonts w:ascii="標楷體" w:eastAsia="標楷體" w:hAnsi="標楷體"/>
          <w:sz w:val="24"/>
          <w:szCs w:val="24"/>
        </w:rPr>
      </w:pPr>
      <w:r w:rsidRPr="00174120">
        <w:rPr>
          <w:rFonts w:ascii="標楷體" w:eastAsia="標楷體" w:hAnsi="標楷體" w:cs="新細明體"/>
          <w:color w:val="FF0000"/>
          <w:sz w:val="24"/>
          <w:szCs w:val="24"/>
          <w:bdr w:val="nil"/>
        </w:rPr>
        <w:t>(</w:t>
      </w:r>
      <w:r w:rsidRPr="00174120">
        <w:rPr>
          <w:rFonts w:ascii="標楷體" w:eastAsia="標楷體" w:hAnsi="標楷體" w:cs="新細明體" w:hint="eastAsia"/>
          <w:color w:val="FF0000"/>
          <w:sz w:val="24"/>
          <w:szCs w:val="24"/>
          <w:bdr w:val="nil"/>
        </w:rPr>
        <w:t>二)</w:t>
      </w:r>
      <w:r w:rsidRPr="00A54BF0">
        <w:rPr>
          <w:rFonts w:ascii="Times New Roman" w:eastAsia="標楷體" w:hAnsi="Times New Roman" w:cs="Times New Roman"/>
          <w:sz w:val="24"/>
          <w:szCs w:val="24"/>
        </w:rPr>
        <w:t xml:space="preserve"> </w:t>
      </w:r>
      <w:r w:rsidRPr="00A54BF0">
        <w:rPr>
          <w:rFonts w:ascii="Times New Roman" w:eastAsia="標楷體" w:hAnsi="Times New Roman" w:cs="Times New Roman"/>
          <w:sz w:val="24"/>
          <w:szCs w:val="24"/>
        </w:rPr>
        <w:t>實務專題進行過程中更換題目須經指導老師同意</w:t>
      </w:r>
      <w:r w:rsidRPr="00A54BF0">
        <w:rPr>
          <w:rFonts w:ascii="Times New Roman" w:eastAsia="標楷體" w:hAnsi="Times New Roman" w:cs="Times New Roman"/>
          <w:spacing w:val="-2"/>
          <w:sz w:val="24"/>
          <w:szCs w:val="24"/>
        </w:rPr>
        <w:t>。</w:t>
      </w:r>
    </w:p>
    <w:p w14:paraId="10A78941" w14:textId="0240A601" w:rsidR="0018307C" w:rsidRPr="00A54BF0" w:rsidRDefault="0018307C" w:rsidP="00A54BF0">
      <w:pPr>
        <w:pStyle w:val="a6"/>
        <w:numPr>
          <w:ilvl w:val="0"/>
          <w:numId w:val="9"/>
        </w:numPr>
        <w:spacing w:beforeLines="50" w:before="120" w:line="240" w:lineRule="atLeast"/>
        <w:ind w:left="426" w:hanging="441"/>
        <w:rPr>
          <w:rFonts w:ascii="標楷體" w:eastAsia="標楷體" w:hAnsi="標楷體"/>
          <w:sz w:val="24"/>
          <w:szCs w:val="24"/>
        </w:rPr>
      </w:pPr>
      <w:r w:rsidRPr="00A54BF0">
        <w:rPr>
          <w:rFonts w:ascii="Times New Roman" w:eastAsia="標楷體" w:hAnsi="Times New Roman" w:cs="Times New Roman"/>
          <w:spacing w:val="-3"/>
          <w:sz w:val="24"/>
          <w:szCs w:val="24"/>
        </w:rPr>
        <w:lastRenderedPageBreak/>
        <w:t>指導老師</w:t>
      </w:r>
    </w:p>
    <w:p w14:paraId="40317162" w14:textId="77777777" w:rsidR="00BF4F0F" w:rsidRPr="00174120" w:rsidRDefault="00BF4F0F" w:rsidP="00BF4F0F">
      <w:pPr>
        <w:tabs>
          <w:tab w:val="left" w:pos="733"/>
          <w:tab w:val="left" w:pos="1241"/>
        </w:tabs>
        <w:ind w:leftChars="194" w:left="993" w:hangingChars="236" w:hanging="566"/>
        <w:rPr>
          <w:rFonts w:ascii="標楷體" w:eastAsia="標楷體" w:hAnsi="標楷體" w:cs="Times New Roman"/>
          <w:spacing w:val="-4"/>
          <w:sz w:val="24"/>
          <w:szCs w:val="24"/>
        </w:rPr>
      </w:pPr>
      <w:r w:rsidRPr="00174120">
        <w:rPr>
          <w:rFonts w:ascii="標楷體" w:eastAsia="標楷體" w:hAnsi="標楷體" w:cs="Times New Roman"/>
          <w:color w:val="FF0000"/>
          <w:sz w:val="24"/>
          <w:szCs w:val="24"/>
        </w:rPr>
        <w:t>(</w:t>
      </w:r>
      <w:r w:rsidRPr="00174120">
        <w:rPr>
          <w:rFonts w:ascii="標楷體" w:eastAsia="標楷體" w:hAnsi="標楷體" w:cs="Times New Roman" w:hint="eastAsia"/>
          <w:color w:val="FF0000"/>
          <w:sz w:val="24"/>
          <w:szCs w:val="24"/>
        </w:rPr>
        <w:t>一)</w:t>
      </w:r>
      <w:r w:rsidRPr="00174120">
        <w:rPr>
          <w:rFonts w:ascii="MS Gothic" w:eastAsia="MS Gothic" w:hAnsi="MS Gothic" w:cs="MS Gothic" w:hint="eastAsia"/>
          <w:color w:val="FF0000"/>
          <w:sz w:val="24"/>
          <w:szCs w:val="24"/>
        </w:rPr>
        <w:t>​</w:t>
      </w:r>
      <w:r w:rsidRPr="00174120">
        <w:rPr>
          <w:rFonts w:ascii="標楷體" w:eastAsia="標楷體" w:hAnsi="標楷體" w:cs="Times New Roman"/>
          <w:sz w:val="24"/>
          <w:szCs w:val="24"/>
        </w:rPr>
        <w:t>每位老師指導組別以一至二組為原則，如有特殊情況，須經系務會議</w:t>
      </w:r>
      <w:r w:rsidRPr="00174120">
        <w:rPr>
          <w:rFonts w:ascii="標楷體" w:eastAsia="標楷體" w:hAnsi="標楷體" w:cs="Times New Roman"/>
          <w:spacing w:val="-4"/>
          <w:sz w:val="24"/>
          <w:szCs w:val="24"/>
        </w:rPr>
        <w:t>通過。</w:t>
      </w:r>
    </w:p>
    <w:p w14:paraId="43D79E88" w14:textId="77777777" w:rsidR="00BF4F0F" w:rsidRPr="00174120" w:rsidRDefault="00BF4F0F" w:rsidP="00BF4F0F">
      <w:pPr>
        <w:tabs>
          <w:tab w:val="left" w:pos="1021"/>
          <w:tab w:val="left" w:pos="1241"/>
        </w:tabs>
        <w:ind w:leftChars="194" w:left="993" w:right="282" w:hangingChars="236" w:hanging="566"/>
        <w:rPr>
          <w:rFonts w:ascii="標楷體" w:eastAsia="標楷體" w:hAnsi="標楷體" w:cs="Times New Roman"/>
          <w:spacing w:val="-10"/>
          <w:sz w:val="24"/>
          <w:szCs w:val="24"/>
        </w:rPr>
      </w:pPr>
      <w:r w:rsidRPr="00174120">
        <w:rPr>
          <w:rFonts w:ascii="標楷體" w:eastAsia="標楷體" w:hAnsi="標楷體" w:cs="Times New Roman" w:hint="eastAsia"/>
          <w:color w:val="FF0000"/>
          <w:sz w:val="24"/>
          <w:szCs w:val="24"/>
        </w:rPr>
        <w:t>(二)</w:t>
      </w:r>
      <w:r w:rsidRPr="00174120">
        <w:rPr>
          <w:rFonts w:ascii="標楷體" w:eastAsia="標楷體" w:hAnsi="標楷體" w:cs="Times New Roman"/>
          <w:spacing w:val="-2"/>
          <w:sz w:val="24"/>
          <w:szCs w:val="24"/>
        </w:rPr>
        <w:t>指導老師應與指導學生協調安排指導時間(約每週一小時)</w:t>
      </w:r>
      <w:r w:rsidRPr="00174120">
        <w:rPr>
          <w:rFonts w:ascii="標楷體" w:eastAsia="標楷體" w:hAnsi="標楷體" w:cs="Times New Roman"/>
          <w:spacing w:val="-10"/>
          <w:sz w:val="24"/>
          <w:szCs w:val="24"/>
        </w:rPr>
        <w:t>。</w:t>
      </w:r>
    </w:p>
    <w:p w14:paraId="052D2BAA" w14:textId="41E9B0C1" w:rsidR="00483110" w:rsidRPr="00174120" w:rsidRDefault="00BF4F0F" w:rsidP="00BF4F0F">
      <w:pPr>
        <w:spacing w:beforeLines="50" w:before="120" w:line="240" w:lineRule="atLeast"/>
        <w:ind w:leftChars="194" w:left="970" w:hangingChars="236" w:hanging="543"/>
        <w:jc w:val="both"/>
        <w:rPr>
          <w:rFonts w:ascii="標楷體" w:eastAsia="標楷體" w:hAnsi="標楷體"/>
          <w:sz w:val="24"/>
          <w:szCs w:val="24"/>
        </w:rPr>
      </w:pPr>
      <w:r w:rsidRPr="00174120">
        <w:rPr>
          <w:rFonts w:ascii="標楷體" w:eastAsia="標楷體" w:hAnsi="標楷體" w:cs="Times New Roman" w:hint="eastAsia"/>
          <w:color w:val="FF0000"/>
          <w:spacing w:val="-10"/>
          <w:sz w:val="24"/>
          <w:szCs w:val="24"/>
        </w:rPr>
        <w:t>(三)</w:t>
      </w:r>
      <w:r w:rsidRPr="00174120">
        <w:rPr>
          <w:rFonts w:ascii="Times New Roman" w:eastAsia="標楷體" w:hAnsi="Times New Roman" w:cs="Times New Roman"/>
          <w:spacing w:val="-1"/>
          <w:sz w:val="24"/>
          <w:szCs w:val="24"/>
        </w:rPr>
        <w:t>兼任或他系老師亦得擔任指導老師，惟須經系務會議審核認可。</w:t>
      </w:r>
    </w:p>
    <w:p w14:paraId="12928337" w14:textId="62B5F42A" w:rsidR="005B5627" w:rsidRPr="00174120" w:rsidRDefault="00733924" w:rsidP="00A54BF0">
      <w:pPr>
        <w:pStyle w:val="a6"/>
        <w:numPr>
          <w:ilvl w:val="0"/>
          <w:numId w:val="9"/>
        </w:numPr>
        <w:spacing w:beforeLines="50" w:before="120" w:line="240" w:lineRule="atLeast"/>
        <w:ind w:left="426" w:hanging="441"/>
        <w:rPr>
          <w:rFonts w:ascii="標楷體" w:eastAsia="標楷體" w:hAnsi="標楷體"/>
          <w:sz w:val="24"/>
          <w:szCs w:val="24"/>
        </w:rPr>
      </w:pPr>
      <w:r w:rsidRPr="00174120">
        <w:rPr>
          <w:rFonts w:ascii="Times New Roman" w:eastAsia="標楷體" w:hAnsi="Times New Roman" w:cs="Times New Roman"/>
          <w:sz w:val="24"/>
          <w:szCs w:val="24"/>
        </w:rPr>
        <w:t>審核與成績</w:t>
      </w:r>
    </w:p>
    <w:p w14:paraId="1D7610DA" w14:textId="7631D323" w:rsidR="00733924" w:rsidRPr="00A54BF0" w:rsidRDefault="00733924" w:rsidP="00733924">
      <w:pPr>
        <w:tabs>
          <w:tab w:val="left" w:pos="1302"/>
          <w:tab w:val="left" w:pos="1362"/>
        </w:tabs>
        <w:spacing w:before="71"/>
        <w:ind w:leftChars="193" w:left="850" w:hangingChars="177" w:hanging="425"/>
        <w:jc w:val="both"/>
        <w:rPr>
          <w:rFonts w:ascii="Times New Roman" w:eastAsia="標楷體" w:hAnsi="Times New Roman" w:cs="Times New Roman"/>
          <w:sz w:val="24"/>
          <w:szCs w:val="24"/>
        </w:rPr>
      </w:pPr>
      <w:r w:rsidRPr="00174120">
        <w:rPr>
          <w:rFonts w:ascii="Times New Roman" w:eastAsia="標楷體" w:hAnsi="Times New Roman" w:cs="Times New Roman" w:hint="eastAsia"/>
          <w:color w:val="FF0000"/>
          <w:sz w:val="24"/>
        </w:rPr>
        <w:t>(</w:t>
      </w:r>
      <w:r w:rsidRPr="00174120">
        <w:rPr>
          <w:rFonts w:ascii="Times New Roman" w:eastAsia="標楷體" w:hAnsi="Times New Roman" w:cs="Times New Roman" w:hint="eastAsia"/>
          <w:color w:val="FF0000"/>
          <w:sz w:val="24"/>
        </w:rPr>
        <w:t>一</w:t>
      </w:r>
      <w:r w:rsidRPr="00174120">
        <w:rPr>
          <w:rFonts w:ascii="Times New Roman" w:eastAsia="標楷體" w:hAnsi="Times New Roman" w:cs="Times New Roman" w:hint="eastAsia"/>
          <w:color w:val="FF0000"/>
          <w:sz w:val="24"/>
        </w:rPr>
        <w:t>)</w:t>
      </w:r>
      <w:r w:rsidRPr="00174120">
        <w:rPr>
          <w:rFonts w:ascii="Times New Roman" w:eastAsia="標楷體" w:hAnsi="Times New Roman" w:cs="Times New Roman" w:hint="eastAsia"/>
          <w:color w:val="FF0000"/>
          <w:spacing w:val="-2"/>
          <w:sz w:val="24"/>
          <w:szCs w:val="24"/>
        </w:rPr>
        <w:t>各組</w:t>
      </w:r>
      <w:r w:rsidRPr="00A54BF0">
        <w:rPr>
          <w:rFonts w:ascii="Times New Roman" w:eastAsia="標楷體" w:hAnsi="Times New Roman" w:cs="Times New Roman"/>
          <w:spacing w:val="-2"/>
          <w:sz w:val="24"/>
          <w:szCs w:val="24"/>
        </w:rPr>
        <w:t>實務專題</w:t>
      </w:r>
      <w:r w:rsidRPr="00A54BF0">
        <w:rPr>
          <w:rFonts w:ascii="Times New Roman" w:eastAsia="標楷體" w:hAnsi="Times New Roman" w:cs="Times New Roman" w:hint="eastAsia"/>
          <w:color w:val="FF0000"/>
          <w:spacing w:val="-2"/>
          <w:sz w:val="24"/>
          <w:szCs w:val="24"/>
        </w:rPr>
        <w:t>競賽</w:t>
      </w:r>
      <w:r w:rsidRPr="00A54BF0">
        <w:rPr>
          <w:rFonts w:ascii="Times New Roman" w:eastAsia="標楷體" w:hAnsi="Times New Roman" w:cs="Times New Roman"/>
          <w:spacing w:val="-2"/>
          <w:sz w:val="24"/>
          <w:szCs w:val="24"/>
        </w:rPr>
        <w:t>應於第二學期</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color w:val="FF0000"/>
          <w:spacing w:val="-2"/>
          <w:sz w:val="24"/>
          <w:szCs w:val="24"/>
        </w:rPr>
        <w:t>三下</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停課前ㄧ個月內舉行，口試之時間、地點</w:t>
      </w:r>
      <w:r w:rsidRPr="00A54BF0">
        <w:rPr>
          <w:rFonts w:ascii="Times New Roman" w:eastAsia="標楷體" w:hAnsi="Times New Roman" w:cs="Times New Roman" w:hint="eastAsia"/>
          <w:color w:val="FF0000"/>
          <w:spacing w:val="-2"/>
          <w:sz w:val="24"/>
          <w:szCs w:val="24"/>
        </w:rPr>
        <w:t>、順序、口試成績計分項目、口試委員由研究發展委員會開會決議並</w:t>
      </w:r>
      <w:r w:rsidRPr="00A54BF0">
        <w:rPr>
          <w:rFonts w:ascii="Times New Roman" w:eastAsia="標楷體" w:hAnsi="Times New Roman" w:cs="Times New Roman"/>
          <w:spacing w:val="-2"/>
          <w:sz w:val="24"/>
          <w:szCs w:val="24"/>
        </w:rPr>
        <w:t>公告。</w:t>
      </w:r>
    </w:p>
    <w:p w14:paraId="55713BC8" w14:textId="3DABC1D7" w:rsidR="00733924" w:rsidRPr="00733924" w:rsidRDefault="00733924" w:rsidP="00733924">
      <w:pPr>
        <w:tabs>
          <w:tab w:val="left" w:pos="1302"/>
          <w:tab w:val="left" w:pos="1362"/>
        </w:tabs>
        <w:spacing w:before="2"/>
        <w:ind w:leftChars="193" w:left="846" w:hangingChars="177" w:hanging="421"/>
        <w:rPr>
          <w:rFonts w:ascii="Times New Roman" w:eastAsia="標楷體" w:hAnsi="Times New Roman" w:cs="Times New Roman"/>
          <w:sz w:val="24"/>
        </w:rPr>
      </w:pP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二</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spacing w:val="-2"/>
          <w:sz w:val="24"/>
          <w:szCs w:val="24"/>
        </w:rPr>
        <w:t>各小組之實務專題</w:t>
      </w:r>
      <w:r w:rsidRPr="00A54BF0">
        <w:rPr>
          <w:rFonts w:ascii="Times New Roman" w:eastAsia="標楷體" w:hAnsi="Times New Roman" w:cs="Times New Roman" w:hint="eastAsia"/>
          <w:color w:val="FF0000"/>
          <w:spacing w:val="-2"/>
          <w:sz w:val="24"/>
          <w:szCs w:val="24"/>
        </w:rPr>
        <w:t>口試</w:t>
      </w:r>
      <w:r w:rsidR="00A34D77" w:rsidRPr="00A54BF0">
        <w:rPr>
          <w:rFonts w:ascii="Times New Roman" w:eastAsia="標楷體" w:hAnsi="Times New Roman" w:cs="Times New Roman" w:hint="eastAsia"/>
          <w:color w:val="FF0000"/>
          <w:spacing w:val="-2"/>
          <w:sz w:val="24"/>
          <w:szCs w:val="24"/>
        </w:rPr>
        <w:t>報告書</w:t>
      </w:r>
      <w:r w:rsidRPr="00A54BF0">
        <w:rPr>
          <w:rFonts w:ascii="Times New Roman" w:eastAsia="標楷體" w:hAnsi="Times New Roman" w:cs="Times New Roman"/>
          <w:color w:val="FF0000"/>
          <w:spacing w:val="-2"/>
          <w:sz w:val="24"/>
          <w:szCs w:val="24"/>
        </w:rPr>
        <w:t>(</w:t>
      </w:r>
      <w:r w:rsidR="00BF1E57" w:rsidRPr="00A54BF0">
        <w:rPr>
          <w:rFonts w:ascii="Times New Roman" w:eastAsia="標楷體" w:hAnsi="Times New Roman" w:cs="Times New Roman" w:hint="eastAsia"/>
          <w:color w:val="FF0000"/>
          <w:spacing w:val="-2"/>
          <w:sz w:val="24"/>
          <w:szCs w:val="24"/>
        </w:rPr>
        <w:t>格式</w:t>
      </w:r>
      <w:r w:rsidRPr="00A54BF0">
        <w:rPr>
          <w:rFonts w:ascii="Times New Roman" w:eastAsia="標楷體" w:hAnsi="Times New Roman" w:cs="Times New Roman" w:hint="eastAsia"/>
          <w:color w:val="FF0000"/>
          <w:spacing w:val="-2"/>
          <w:sz w:val="24"/>
          <w:szCs w:val="24"/>
        </w:rPr>
        <w:t>見附件四</w:t>
      </w:r>
      <w:r w:rsidRPr="00A54BF0">
        <w:rPr>
          <w:rFonts w:ascii="Times New Roman" w:eastAsia="標楷體" w:hAnsi="Times New Roman" w:cs="Times New Roman"/>
          <w:color w:val="FF0000"/>
          <w:spacing w:val="-2"/>
          <w:sz w:val="24"/>
          <w:szCs w:val="24"/>
        </w:rPr>
        <w:t>)</w:t>
      </w:r>
      <w:r w:rsidR="00A34D77" w:rsidRPr="00A54BF0">
        <w:rPr>
          <w:rFonts w:ascii="Times New Roman" w:eastAsia="標楷體" w:hAnsi="Times New Roman" w:cs="Times New Roman"/>
          <w:color w:val="FF0000"/>
          <w:spacing w:val="-2"/>
          <w:sz w:val="24"/>
          <w:szCs w:val="24"/>
        </w:rPr>
        <w:t>3</w:t>
      </w:r>
      <w:r w:rsidR="00A34D77" w:rsidRPr="00A54BF0">
        <w:rPr>
          <w:rFonts w:ascii="Times New Roman" w:eastAsia="標楷體" w:hAnsi="Times New Roman" w:cs="Times New Roman" w:hint="eastAsia"/>
          <w:color w:val="FF0000"/>
          <w:spacing w:val="-2"/>
          <w:sz w:val="24"/>
          <w:szCs w:val="24"/>
        </w:rPr>
        <w:t>份</w:t>
      </w:r>
      <w:r w:rsidRPr="00A54BF0">
        <w:rPr>
          <w:rFonts w:ascii="Times New Roman" w:eastAsia="標楷體" w:hAnsi="Times New Roman" w:cs="Times New Roman"/>
          <w:spacing w:val="-2"/>
          <w:sz w:val="24"/>
          <w:szCs w:val="24"/>
        </w:rPr>
        <w:t xml:space="preserve"> </w:t>
      </w:r>
      <w:r w:rsidRPr="00A54BF0">
        <w:rPr>
          <w:rFonts w:ascii="Times New Roman" w:eastAsia="標楷體" w:hAnsi="Times New Roman" w:cs="Times New Roman" w:hint="eastAsia"/>
          <w:color w:val="FF0000"/>
          <w:spacing w:val="-2"/>
          <w:sz w:val="24"/>
          <w:szCs w:val="24"/>
        </w:rPr>
        <w:t>及</w:t>
      </w:r>
      <w:r w:rsidRPr="00A54BF0">
        <w:rPr>
          <w:rFonts w:ascii="Times New Roman" w:eastAsia="標楷體" w:hAnsi="Times New Roman" w:cs="Times New Roman"/>
          <w:color w:val="FF0000"/>
          <w:spacing w:val="-2"/>
          <w:sz w:val="24"/>
          <w:szCs w:val="24"/>
        </w:rPr>
        <w:t>實務專題口試成績表</w:t>
      </w:r>
      <w:r w:rsidRPr="00A54BF0">
        <w:rPr>
          <w:rFonts w:ascii="Times New Roman" w:eastAsia="標楷體" w:hAnsi="Times New Roman" w:cs="Times New Roman" w:hint="eastAsia"/>
          <w:color w:val="FF0000"/>
          <w:spacing w:val="-2"/>
          <w:sz w:val="24"/>
          <w:szCs w:val="24"/>
        </w:rPr>
        <w:t>3</w:t>
      </w:r>
      <w:r w:rsidRPr="00A54BF0">
        <w:rPr>
          <w:rFonts w:ascii="Times New Roman" w:eastAsia="標楷體" w:hAnsi="Times New Roman" w:cs="Times New Roman" w:hint="eastAsia"/>
          <w:color w:val="FF0000"/>
          <w:spacing w:val="-2"/>
          <w:sz w:val="24"/>
          <w:szCs w:val="24"/>
        </w:rPr>
        <w:t>份</w:t>
      </w:r>
      <w:r w:rsidRPr="00A54BF0">
        <w:rPr>
          <w:rFonts w:ascii="Times New Roman" w:eastAsia="標楷體" w:hAnsi="Times New Roman" w:cs="Times New Roman"/>
          <w:color w:val="FF0000"/>
          <w:spacing w:val="-2"/>
          <w:sz w:val="24"/>
          <w:szCs w:val="24"/>
        </w:rPr>
        <w:t>(</w:t>
      </w:r>
      <w:r w:rsidRPr="00A54BF0">
        <w:rPr>
          <w:rFonts w:ascii="Times New Roman" w:eastAsia="標楷體" w:hAnsi="Times New Roman" w:cs="Times New Roman"/>
          <w:color w:val="FF0000"/>
          <w:spacing w:val="-2"/>
          <w:sz w:val="24"/>
          <w:szCs w:val="24"/>
        </w:rPr>
        <w:t>見附件</w:t>
      </w:r>
      <w:r w:rsidRPr="00A54BF0">
        <w:rPr>
          <w:rFonts w:ascii="Times New Roman" w:eastAsia="標楷體" w:hAnsi="Times New Roman" w:cs="Times New Roman" w:hint="eastAsia"/>
          <w:color w:val="FF0000"/>
          <w:spacing w:val="-2"/>
          <w:sz w:val="24"/>
          <w:szCs w:val="24"/>
        </w:rPr>
        <w:t>五</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，應在口試</w:t>
      </w:r>
      <w:r w:rsidRPr="00A54BF0">
        <w:rPr>
          <w:rFonts w:ascii="Times New Roman" w:eastAsia="標楷體" w:hAnsi="Times New Roman" w:cs="Times New Roman" w:hint="eastAsia"/>
          <w:color w:val="FF0000"/>
          <w:spacing w:val="-2"/>
          <w:sz w:val="24"/>
          <w:szCs w:val="24"/>
        </w:rPr>
        <w:t>競賽</w:t>
      </w:r>
      <w:r w:rsidRPr="00A54BF0">
        <w:rPr>
          <w:rFonts w:ascii="Times New Roman" w:eastAsia="標楷體" w:hAnsi="Times New Roman" w:cs="Times New Roman"/>
          <w:spacing w:val="-2"/>
          <w:sz w:val="24"/>
          <w:szCs w:val="24"/>
        </w:rPr>
        <w:t>一週前，送達</w:t>
      </w:r>
      <w:r w:rsidRPr="00A54BF0">
        <w:rPr>
          <w:rFonts w:ascii="Times New Roman" w:eastAsia="標楷體" w:hAnsi="Times New Roman" w:cs="Times New Roman"/>
          <w:color w:val="FF0000"/>
          <w:spacing w:val="-2"/>
          <w:sz w:val="24"/>
          <w:szCs w:val="24"/>
        </w:rPr>
        <w:t>研究發展委員會</w:t>
      </w:r>
      <w:r w:rsidRPr="00A54BF0">
        <w:rPr>
          <w:rFonts w:ascii="Times New Roman" w:eastAsia="標楷體" w:hAnsi="Times New Roman" w:cs="Times New Roman" w:hint="eastAsia"/>
          <w:color w:val="FF0000"/>
          <w:spacing w:val="-2"/>
          <w:sz w:val="24"/>
          <w:szCs w:val="24"/>
        </w:rPr>
        <w:t>轉交口試委員</w:t>
      </w:r>
      <w:r w:rsidRPr="00A54BF0">
        <w:rPr>
          <w:rFonts w:ascii="Times New Roman" w:eastAsia="標楷體" w:hAnsi="Times New Roman" w:cs="Times New Roman"/>
          <w:color w:val="FF0000"/>
          <w:spacing w:val="-2"/>
          <w:sz w:val="24"/>
          <w:szCs w:val="24"/>
        </w:rPr>
        <w:t>，</w:t>
      </w:r>
      <w:r w:rsidRPr="00A54BF0">
        <w:rPr>
          <w:rFonts w:ascii="Times New Roman" w:eastAsia="標楷體" w:hAnsi="Times New Roman" w:cs="Times New Roman" w:hint="eastAsia"/>
          <w:color w:val="FF0000"/>
          <w:spacing w:val="-2"/>
          <w:sz w:val="24"/>
          <w:szCs w:val="24"/>
        </w:rPr>
        <w:t>逾期繳交者酌予扣分</w:t>
      </w:r>
      <w:r w:rsidRPr="00A54BF0">
        <w:rPr>
          <w:rFonts w:ascii="Times New Roman" w:eastAsia="標楷體" w:hAnsi="Times New Roman" w:cs="Times New Roman"/>
          <w:spacing w:val="-2"/>
          <w:sz w:val="24"/>
          <w:szCs w:val="24"/>
        </w:rPr>
        <w:t>。</w:t>
      </w:r>
      <w:r w:rsidRPr="00733924">
        <w:rPr>
          <w:rFonts w:ascii="Times New Roman" w:eastAsia="MS Mincho" w:hAnsi="Times New Roman" w:cs="Times New Roman"/>
          <w:sz w:val="24"/>
        </w:rPr>
        <w:t>​</w:t>
      </w:r>
      <w:r w:rsidRPr="00733924">
        <w:rPr>
          <w:rFonts w:ascii="Times New Roman" w:eastAsia="標楷體" w:hAnsi="Times New Roman" w:cs="Times New Roman"/>
          <w:sz w:val="24"/>
        </w:rPr>
        <w:t xml:space="preserve"> </w:t>
      </w:r>
    </w:p>
    <w:p w14:paraId="740F5785" w14:textId="77777777" w:rsidR="00733924" w:rsidRPr="00A54BF0" w:rsidRDefault="00733924" w:rsidP="00733924">
      <w:pPr>
        <w:tabs>
          <w:tab w:val="left" w:pos="1241"/>
        </w:tabs>
        <w:spacing w:before="4"/>
        <w:ind w:leftChars="193" w:left="850" w:hangingChars="177" w:hanging="425"/>
        <w:jc w:val="both"/>
        <w:rPr>
          <w:rFonts w:ascii="Times New Roman" w:eastAsia="標楷體" w:hAnsi="Times New Roman" w:cs="Times New Roman"/>
          <w:sz w:val="24"/>
          <w:szCs w:val="24"/>
        </w:rPr>
      </w:pPr>
      <w:r w:rsidRPr="00733924">
        <w:rPr>
          <w:rFonts w:ascii="MS Gothic" w:eastAsia="MS Gothic" w:hAnsi="MS Gothic" w:cs="MS Gothic" w:hint="eastAsia"/>
          <w:sz w:val="24"/>
        </w:rPr>
        <w:t>​</w:t>
      </w:r>
      <w:r w:rsidRPr="00733924">
        <w:rPr>
          <w:rFonts w:ascii="標楷體" w:eastAsia="標楷體" w:hAnsi="標楷體" w:cs="Times New Roman"/>
          <w:color w:val="FF0000"/>
          <w:sz w:val="24"/>
        </w:rPr>
        <w:t>(</w:t>
      </w:r>
      <w:r w:rsidRPr="00733924">
        <w:rPr>
          <w:rFonts w:ascii="標楷體" w:eastAsia="標楷體" w:hAnsi="標楷體" w:cs="Times New Roman" w:hint="eastAsia"/>
          <w:color w:val="FF0000"/>
          <w:sz w:val="24"/>
        </w:rPr>
        <w:t>三)</w:t>
      </w:r>
      <w:r w:rsidRPr="00A54BF0">
        <w:rPr>
          <w:rFonts w:ascii="Times New Roman" w:eastAsia="標楷體" w:hAnsi="Times New Roman" w:cs="Times New Roman"/>
          <w:sz w:val="24"/>
          <w:szCs w:val="24"/>
        </w:rPr>
        <w:t>實務專題成績</w:t>
      </w:r>
      <w:r w:rsidRPr="00A54BF0">
        <w:rPr>
          <w:rFonts w:ascii="Times New Roman" w:eastAsia="標楷體" w:hAnsi="Times New Roman" w:cs="Times New Roman" w:hint="eastAsia"/>
          <w:sz w:val="24"/>
          <w:szCs w:val="24"/>
        </w:rPr>
        <w:t>計算</w:t>
      </w:r>
    </w:p>
    <w:p w14:paraId="0B9D90CA" w14:textId="54CBC849" w:rsidR="00733924" w:rsidRPr="00A54BF0" w:rsidRDefault="00733924" w:rsidP="00733924">
      <w:pPr>
        <w:spacing w:line="240" w:lineRule="atLeast"/>
        <w:ind w:leftChars="387" w:left="1133" w:hanging="282"/>
        <w:jc w:val="both"/>
        <w:rPr>
          <w:rFonts w:ascii="標楷體" w:eastAsia="標楷體" w:hAnsi="標楷體"/>
          <w:color w:val="FF0000"/>
          <w:sz w:val="24"/>
          <w:szCs w:val="24"/>
        </w:rPr>
      </w:pPr>
      <w:r w:rsidRPr="00A54BF0">
        <w:rPr>
          <w:rFonts w:ascii="Times New Roman" w:eastAsia="標楷體" w:hAnsi="Times New Roman" w:cs="Times New Roman" w:hint="eastAsia"/>
          <w:color w:val="FF0000"/>
          <w:sz w:val="24"/>
          <w:szCs w:val="24"/>
        </w:rPr>
        <w:t>1</w:t>
      </w:r>
      <w:r w:rsidRPr="00A54BF0">
        <w:rPr>
          <w:rFonts w:ascii="Times New Roman" w:eastAsia="標楷體" w:hAnsi="Times New Roman" w:cs="Times New Roman"/>
          <w:color w:val="FF0000"/>
          <w:sz w:val="24"/>
          <w:szCs w:val="24"/>
        </w:rPr>
        <w:t xml:space="preserve">. </w:t>
      </w:r>
      <w:r w:rsidRPr="00A54BF0">
        <w:rPr>
          <w:rFonts w:ascii="Times New Roman" w:eastAsia="標楷體" w:hAnsi="Times New Roman" w:cs="Times New Roman" w:hint="eastAsia"/>
          <w:color w:val="FF0000"/>
          <w:sz w:val="24"/>
          <w:szCs w:val="24"/>
        </w:rPr>
        <w:t>三年級上學期第十六週</w:t>
      </w:r>
      <w:r w:rsidRPr="00A54BF0">
        <w:rPr>
          <w:rFonts w:ascii="標楷體" w:eastAsia="標楷體" w:hAnsi="標楷體" w:hint="eastAsia"/>
          <w:color w:val="FF0000"/>
          <w:sz w:val="24"/>
          <w:szCs w:val="24"/>
        </w:rPr>
        <w:t>繳交實務專題</w:t>
      </w:r>
      <w:r w:rsidRPr="00A54BF0">
        <w:rPr>
          <w:rFonts w:ascii="Times New Roman" w:eastAsia="標楷體" w:hAnsi="Times New Roman" w:cs="Times New Roman"/>
          <w:color w:val="FF0000"/>
          <w:spacing w:val="-2"/>
          <w:sz w:val="24"/>
          <w:szCs w:val="24"/>
        </w:rPr>
        <w:t>正文</w:t>
      </w:r>
      <w:r w:rsidR="00206C57" w:rsidRPr="00A54BF0">
        <w:rPr>
          <w:rFonts w:ascii="Times New Roman" w:eastAsia="標楷體" w:hAnsi="Times New Roman" w:cs="Times New Roman" w:hint="eastAsia"/>
          <w:color w:val="FF0000"/>
          <w:spacing w:val="-2"/>
          <w:sz w:val="24"/>
          <w:szCs w:val="24"/>
        </w:rPr>
        <w:t>一</w:t>
      </w:r>
      <w:r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hint="eastAsia"/>
          <w:color w:val="FF0000"/>
          <w:spacing w:val="-2"/>
          <w:sz w:val="24"/>
          <w:szCs w:val="24"/>
        </w:rPr>
        <w:t>三章</w:t>
      </w:r>
      <w:r w:rsidRPr="00A54BF0">
        <w:rPr>
          <w:rFonts w:ascii="標楷體" w:eastAsia="標楷體" w:hAnsi="標楷體" w:hint="eastAsia"/>
          <w:color w:val="FF0000"/>
          <w:sz w:val="24"/>
          <w:szCs w:val="24"/>
        </w:rPr>
        <w:t>(內容由指導教師指定)，作為課程第一學期成績之參考。</w:t>
      </w:r>
    </w:p>
    <w:p w14:paraId="36C85872" w14:textId="0425CAC5" w:rsidR="00733924" w:rsidRPr="00A54BF0" w:rsidRDefault="00733924" w:rsidP="00733924">
      <w:pPr>
        <w:tabs>
          <w:tab w:val="left" w:pos="1241"/>
        </w:tabs>
        <w:spacing w:before="4"/>
        <w:ind w:leftChars="388" w:left="1140" w:hanging="286"/>
        <w:jc w:val="both"/>
        <w:rPr>
          <w:rFonts w:ascii="Times New Roman" w:eastAsia="標楷體" w:hAnsi="Times New Roman" w:cs="Times New Roman"/>
          <w:sz w:val="24"/>
          <w:szCs w:val="24"/>
        </w:rPr>
      </w:pPr>
      <w:r w:rsidRPr="00A54BF0">
        <w:rPr>
          <w:rFonts w:ascii="Times New Roman" w:eastAsia="標楷體" w:hAnsi="Times New Roman" w:cs="Times New Roman"/>
          <w:color w:val="FF0000"/>
          <w:sz w:val="24"/>
          <w:szCs w:val="24"/>
        </w:rPr>
        <w:t>2.</w:t>
      </w:r>
      <w:r w:rsidRPr="00A54BF0">
        <w:rPr>
          <w:rFonts w:ascii="Times New Roman" w:eastAsia="標楷體" w:hAnsi="Times New Roman" w:cs="Times New Roman" w:hint="eastAsia"/>
          <w:color w:val="FF0000"/>
          <w:sz w:val="24"/>
          <w:szCs w:val="24"/>
        </w:rPr>
        <w:t xml:space="preserve"> </w:t>
      </w:r>
      <w:r w:rsidRPr="00174120">
        <w:rPr>
          <w:rFonts w:ascii="Times New Roman" w:eastAsia="標楷體" w:hAnsi="Times New Roman" w:cs="Times New Roman" w:hint="eastAsia"/>
          <w:color w:val="FF0000"/>
          <w:sz w:val="24"/>
          <w:szCs w:val="24"/>
        </w:rPr>
        <w:t>三年</w:t>
      </w:r>
      <w:r w:rsidRPr="00A54BF0">
        <w:rPr>
          <w:rFonts w:ascii="Times New Roman" w:eastAsia="標楷體" w:hAnsi="Times New Roman" w:cs="Times New Roman" w:hint="eastAsia"/>
          <w:color w:val="FF0000"/>
          <w:sz w:val="24"/>
          <w:szCs w:val="24"/>
        </w:rPr>
        <w:t>級下學期成績</w:t>
      </w:r>
      <w:r w:rsidRPr="00A54BF0">
        <w:rPr>
          <w:rFonts w:ascii="Times New Roman" w:eastAsia="標楷體" w:hAnsi="Times New Roman" w:cs="Times New Roman"/>
          <w:sz w:val="24"/>
          <w:szCs w:val="24"/>
        </w:rPr>
        <w:t>之評定分為書面報告</w:t>
      </w:r>
      <w:r w:rsidRPr="00A54BF0">
        <w:rPr>
          <w:rFonts w:ascii="Times New Roman" w:eastAsia="標楷體" w:hAnsi="Times New Roman" w:cs="Times New Roman"/>
          <w:sz w:val="24"/>
          <w:szCs w:val="24"/>
        </w:rPr>
        <w:t>(70</w:t>
      </w:r>
      <w:r w:rsidRPr="00A54BF0">
        <w:rPr>
          <w:rFonts w:ascii="Times New Roman" w:eastAsia="標楷體" w:hAnsi="Times New Roman" w:cs="Times New Roman"/>
          <w:spacing w:val="-6"/>
          <w:sz w:val="24"/>
          <w:szCs w:val="24"/>
        </w:rPr>
        <w:t xml:space="preserve"> %)</w:t>
      </w:r>
      <w:r w:rsidRPr="00A54BF0">
        <w:rPr>
          <w:rFonts w:ascii="Times New Roman" w:eastAsia="標楷體" w:hAnsi="Times New Roman" w:cs="Times New Roman"/>
          <w:sz w:val="24"/>
          <w:szCs w:val="24"/>
        </w:rPr>
        <w:t>及口試表現</w:t>
      </w:r>
      <w:r w:rsidRPr="00A54BF0">
        <w:rPr>
          <w:rFonts w:ascii="Times New Roman" w:eastAsia="標楷體" w:hAnsi="Times New Roman" w:cs="Times New Roman"/>
          <w:sz w:val="24"/>
          <w:szCs w:val="24"/>
        </w:rPr>
        <w:t>(30</w:t>
      </w:r>
      <w:r w:rsidRPr="00A54BF0">
        <w:rPr>
          <w:rFonts w:ascii="Times New Roman" w:eastAsia="標楷體" w:hAnsi="Times New Roman" w:cs="Times New Roman"/>
          <w:spacing w:val="-6"/>
          <w:sz w:val="24"/>
          <w:szCs w:val="24"/>
        </w:rPr>
        <w:t xml:space="preserve"> %)</w:t>
      </w:r>
      <w:r w:rsidRPr="00A54BF0">
        <w:rPr>
          <w:rFonts w:ascii="Times New Roman" w:eastAsia="標楷體" w:hAnsi="Times New Roman" w:cs="Times New Roman"/>
          <w:sz w:val="24"/>
          <w:szCs w:val="24"/>
        </w:rPr>
        <w:t>。書面報告</w:t>
      </w:r>
      <w:r w:rsidRPr="00A54BF0">
        <w:rPr>
          <w:rFonts w:ascii="Times New Roman" w:eastAsia="標楷體" w:hAnsi="Times New Roman" w:cs="Times New Roman"/>
          <w:spacing w:val="-3"/>
          <w:sz w:val="24"/>
          <w:szCs w:val="24"/>
        </w:rPr>
        <w:t>由指導老師針對製作內容</w:t>
      </w:r>
      <w:r w:rsidRPr="00A54BF0">
        <w:rPr>
          <w:rFonts w:ascii="Times New Roman" w:eastAsia="標楷體" w:hAnsi="Times New Roman" w:cs="Times New Roman"/>
          <w:spacing w:val="-3"/>
          <w:sz w:val="24"/>
          <w:szCs w:val="24"/>
        </w:rPr>
        <w:t xml:space="preserve"> </w:t>
      </w:r>
      <w:r w:rsidRPr="00A54BF0">
        <w:rPr>
          <w:rFonts w:ascii="Times New Roman" w:eastAsia="標楷體" w:hAnsi="Times New Roman" w:cs="Times New Roman"/>
          <w:sz w:val="24"/>
          <w:szCs w:val="24"/>
        </w:rPr>
        <w:t>(</w:t>
      </w:r>
      <w:r w:rsidRPr="00A54BF0">
        <w:rPr>
          <w:rFonts w:ascii="Times New Roman" w:eastAsia="標楷體" w:hAnsi="Times New Roman" w:cs="Times New Roman"/>
          <w:sz w:val="24"/>
          <w:szCs w:val="24"/>
        </w:rPr>
        <w:t>佔</w:t>
      </w:r>
      <w:r w:rsidRPr="00A54BF0">
        <w:rPr>
          <w:rFonts w:ascii="Times New Roman" w:eastAsia="標楷體" w:hAnsi="Times New Roman" w:cs="Times New Roman"/>
          <w:sz w:val="24"/>
          <w:szCs w:val="24"/>
        </w:rPr>
        <w:t>50%</w:t>
      </w:r>
      <w:r w:rsidRPr="00A54BF0">
        <w:rPr>
          <w:rFonts w:ascii="Times New Roman" w:eastAsia="標楷體" w:hAnsi="Times New Roman" w:cs="Times New Roman"/>
          <w:sz w:val="24"/>
          <w:szCs w:val="24"/>
        </w:rPr>
        <w:t>，包括：問題敘述、觀念一致性、成果貢獻</w:t>
      </w:r>
      <w:r w:rsidRPr="00A54BF0">
        <w:rPr>
          <w:rFonts w:ascii="Times New Roman" w:eastAsia="標楷體" w:hAnsi="Times New Roman" w:cs="Times New Roman"/>
          <w:sz w:val="24"/>
          <w:szCs w:val="24"/>
        </w:rPr>
        <w:t>)</w:t>
      </w:r>
      <w:r w:rsidRPr="00A54BF0">
        <w:rPr>
          <w:rFonts w:ascii="Times New Roman" w:eastAsia="標楷體" w:hAnsi="Times New Roman" w:cs="Times New Roman"/>
          <w:sz w:val="24"/>
          <w:szCs w:val="24"/>
        </w:rPr>
        <w:t>及組織架構</w:t>
      </w:r>
      <w:r w:rsidRPr="00A54BF0">
        <w:rPr>
          <w:rFonts w:ascii="Times New Roman" w:eastAsia="標楷體" w:hAnsi="Times New Roman" w:cs="Times New Roman"/>
          <w:sz w:val="24"/>
          <w:szCs w:val="24"/>
        </w:rPr>
        <w:t>(</w:t>
      </w:r>
      <w:r w:rsidRPr="00A54BF0">
        <w:rPr>
          <w:rFonts w:ascii="Times New Roman" w:eastAsia="標楷體" w:hAnsi="Times New Roman" w:cs="Times New Roman"/>
          <w:sz w:val="24"/>
          <w:szCs w:val="24"/>
        </w:rPr>
        <w:t>佔</w:t>
      </w:r>
      <w:r w:rsidRPr="00A54BF0">
        <w:rPr>
          <w:rFonts w:ascii="Times New Roman" w:eastAsia="標楷體" w:hAnsi="Times New Roman" w:cs="Times New Roman"/>
          <w:sz w:val="24"/>
          <w:szCs w:val="24"/>
        </w:rPr>
        <w:t xml:space="preserve"> 20 %</w:t>
      </w:r>
      <w:r w:rsidRPr="00A54BF0">
        <w:rPr>
          <w:rFonts w:ascii="Times New Roman" w:eastAsia="標楷體" w:hAnsi="Times New Roman" w:cs="Times New Roman"/>
          <w:sz w:val="24"/>
          <w:szCs w:val="24"/>
        </w:rPr>
        <w:t>，包括：專題製作報告內容結構、文字表</w:t>
      </w:r>
      <w:r w:rsidRPr="00A54BF0">
        <w:rPr>
          <w:rFonts w:ascii="Times New Roman" w:eastAsia="標楷體" w:hAnsi="Times New Roman" w:cs="Times New Roman"/>
          <w:spacing w:val="-2"/>
          <w:sz w:val="24"/>
          <w:szCs w:val="24"/>
        </w:rPr>
        <w:t>達、圖表</w:t>
      </w:r>
      <w:r w:rsidRPr="00A54BF0">
        <w:rPr>
          <w:rFonts w:ascii="Times New Roman" w:eastAsia="標楷體" w:hAnsi="Times New Roman" w:cs="Times New Roman"/>
          <w:spacing w:val="-2"/>
          <w:sz w:val="24"/>
          <w:szCs w:val="24"/>
        </w:rPr>
        <w:t>)</w:t>
      </w:r>
      <w:r w:rsidRPr="00A54BF0">
        <w:rPr>
          <w:rFonts w:ascii="Times New Roman" w:eastAsia="標楷體" w:hAnsi="Times New Roman" w:cs="Times New Roman"/>
          <w:spacing w:val="-2"/>
          <w:sz w:val="24"/>
          <w:szCs w:val="24"/>
        </w:rPr>
        <w:t>來評定小組成員之個人成績</w:t>
      </w:r>
      <w:r w:rsidR="00BF1E57" w:rsidRPr="00A54BF0">
        <w:rPr>
          <w:rFonts w:ascii="Times New Roman" w:eastAsia="標楷體" w:hAnsi="Times New Roman" w:cs="Times New Roman" w:hint="eastAsia"/>
          <w:color w:val="FF0000"/>
          <w:spacing w:val="-2"/>
          <w:sz w:val="24"/>
          <w:szCs w:val="24"/>
        </w:rPr>
        <w:t>(</w:t>
      </w:r>
      <w:r w:rsidR="00BF1E57" w:rsidRPr="00A54BF0">
        <w:rPr>
          <w:rFonts w:ascii="Times New Roman" w:eastAsia="標楷體" w:hAnsi="Times New Roman" w:cs="Times New Roman" w:hint="eastAsia"/>
          <w:color w:val="FF0000"/>
          <w:spacing w:val="-2"/>
          <w:sz w:val="24"/>
          <w:szCs w:val="24"/>
        </w:rPr>
        <w:t>見附件</w:t>
      </w:r>
      <w:r w:rsidR="00A54BF0">
        <w:rPr>
          <w:rFonts w:ascii="Times New Roman" w:eastAsia="標楷體" w:hAnsi="Times New Roman" w:cs="Times New Roman" w:hint="eastAsia"/>
          <w:color w:val="FF0000"/>
          <w:spacing w:val="-2"/>
          <w:sz w:val="24"/>
          <w:szCs w:val="24"/>
        </w:rPr>
        <w:t>六</w:t>
      </w:r>
      <w:r w:rsidR="00BF1E57" w:rsidRPr="00A54BF0">
        <w:rPr>
          <w:rFonts w:ascii="Times New Roman" w:eastAsia="標楷體" w:hAnsi="Times New Roman" w:cs="Times New Roman" w:hint="eastAsia"/>
          <w:color w:val="FF0000"/>
          <w:spacing w:val="-2"/>
          <w:sz w:val="24"/>
          <w:szCs w:val="24"/>
        </w:rPr>
        <w:t>)</w:t>
      </w:r>
      <w:r w:rsidRPr="00A54BF0">
        <w:rPr>
          <w:rFonts w:ascii="Times New Roman" w:eastAsia="標楷體" w:hAnsi="Times New Roman" w:cs="Times New Roman"/>
          <w:spacing w:val="-2"/>
          <w:sz w:val="24"/>
          <w:szCs w:val="24"/>
        </w:rPr>
        <w:t>。</w:t>
      </w:r>
    </w:p>
    <w:p w14:paraId="7964EB43" w14:textId="7DBBCA03" w:rsidR="00733924" w:rsidRPr="00A54BF0" w:rsidRDefault="00733924" w:rsidP="00733924">
      <w:pPr>
        <w:spacing w:beforeLines="50" w:before="120" w:line="240" w:lineRule="atLeast"/>
        <w:ind w:leftChars="385" w:left="1159" w:hangingChars="130" w:hanging="312"/>
        <w:jc w:val="both"/>
        <w:rPr>
          <w:rFonts w:ascii="標楷體" w:eastAsia="標楷體" w:hAnsi="標楷體"/>
          <w:sz w:val="24"/>
          <w:szCs w:val="24"/>
        </w:rPr>
      </w:pPr>
      <w:r w:rsidRPr="00A54BF0">
        <w:rPr>
          <w:rFonts w:ascii="Times New Roman" w:eastAsia="標楷體" w:hAnsi="Times New Roman" w:cs="Times New Roman" w:hint="eastAsia"/>
          <w:color w:val="FF0000"/>
          <w:sz w:val="24"/>
          <w:szCs w:val="24"/>
        </w:rPr>
        <w:t>3</w:t>
      </w:r>
      <w:r w:rsidRPr="00A54BF0">
        <w:rPr>
          <w:rFonts w:ascii="Times New Roman" w:eastAsia="標楷體" w:hAnsi="Times New Roman" w:cs="Times New Roman"/>
          <w:color w:val="FF0000"/>
          <w:sz w:val="24"/>
          <w:szCs w:val="24"/>
        </w:rPr>
        <w:t xml:space="preserve">. </w:t>
      </w:r>
      <w:r w:rsidRPr="00A54BF0">
        <w:rPr>
          <w:rFonts w:ascii="Times New Roman" w:eastAsia="標楷體" w:hAnsi="Times New Roman" w:cs="Times New Roman"/>
          <w:sz w:val="24"/>
          <w:szCs w:val="24"/>
        </w:rPr>
        <w:t>各專題小組須繳交</w:t>
      </w:r>
      <w:r w:rsidR="00422F26" w:rsidRPr="00A54BF0">
        <w:rPr>
          <w:rFonts w:ascii="Times New Roman" w:eastAsia="標楷體" w:hAnsi="Times New Roman" w:cs="Times New Roman" w:hint="eastAsia"/>
          <w:color w:val="FF0000"/>
          <w:sz w:val="24"/>
          <w:szCs w:val="24"/>
        </w:rPr>
        <w:t>經指導老師審核之完整版</w:t>
      </w:r>
      <w:r w:rsidRPr="00A54BF0">
        <w:rPr>
          <w:rFonts w:ascii="Times New Roman" w:eastAsia="標楷體" w:hAnsi="Times New Roman" w:cs="Times New Roman"/>
          <w:sz w:val="24"/>
          <w:szCs w:val="24"/>
        </w:rPr>
        <w:t>實務專題報告</w:t>
      </w:r>
      <w:r w:rsidR="00422F26" w:rsidRPr="00A54BF0">
        <w:rPr>
          <w:rFonts w:ascii="Times New Roman" w:eastAsia="標楷體" w:hAnsi="Times New Roman" w:cs="Times New Roman" w:hint="eastAsia"/>
          <w:sz w:val="24"/>
          <w:szCs w:val="24"/>
        </w:rPr>
        <w:t>二</w:t>
      </w:r>
      <w:r w:rsidRPr="00A54BF0">
        <w:rPr>
          <w:rFonts w:ascii="Times New Roman" w:eastAsia="標楷體" w:hAnsi="Times New Roman" w:cs="Times New Roman"/>
          <w:sz w:val="24"/>
          <w:szCs w:val="24"/>
        </w:rPr>
        <w:t>份於系辦公室留存，始能畢業。</w:t>
      </w:r>
    </w:p>
    <w:p w14:paraId="2F61AD7B" w14:textId="28CF882A" w:rsidR="005B5627" w:rsidRPr="00A34D77" w:rsidRDefault="00733924" w:rsidP="00A34D77">
      <w:pPr>
        <w:pStyle w:val="a6"/>
        <w:numPr>
          <w:ilvl w:val="0"/>
          <w:numId w:val="9"/>
        </w:numPr>
        <w:spacing w:beforeLines="50" w:before="120" w:line="240" w:lineRule="atLeast"/>
        <w:ind w:left="567" w:hanging="582"/>
        <w:jc w:val="both"/>
        <w:rPr>
          <w:rFonts w:ascii="標楷體" w:eastAsia="標楷體" w:hAnsi="標楷體"/>
          <w:sz w:val="24"/>
          <w:szCs w:val="24"/>
        </w:rPr>
      </w:pPr>
      <w:r w:rsidRPr="00A34D77">
        <w:rPr>
          <w:rFonts w:ascii="Times New Roman" w:eastAsia="標楷體" w:hAnsi="Times New Roman" w:cs="Times New Roman"/>
          <w:sz w:val="24"/>
          <w:szCs w:val="24"/>
        </w:rPr>
        <w:t>實務專題報告</w:t>
      </w:r>
      <w:r w:rsidRPr="00A34D77">
        <w:rPr>
          <w:rFonts w:ascii="Times New Roman" w:eastAsia="標楷體" w:hAnsi="Times New Roman" w:cs="Times New Roman" w:hint="eastAsia"/>
          <w:sz w:val="24"/>
          <w:szCs w:val="24"/>
        </w:rPr>
        <w:t>製作</w:t>
      </w:r>
    </w:p>
    <w:p w14:paraId="3CA77F76" w14:textId="52F0609F" w:rsidR="00206C57" w:rsidRPr="00A34D77" w:rsidRDefault="00206C57" w:rsidP="00206C57">
      <w:pPr>
        <w:spacing w:beforeLines="50" w:before="120" w:line="240" w:lineRule="atLeast"/>
        <w:ind w:leftChars="193" w:left="425"/>
        <w:jc w:val="both"/>
        <w:rPr>
          <w:rFonts w:ascii="標楷體" w:eastAsia="標楷體" w:hAnsi="標楷體"/>
          <w:sz w:val="24"/>
          <w:szCs w:val="24"/>
        </w:rPr>
      </w:pPr>
      <w:r w:rsidRPr="00A34D77">
        <w:rPr>
          <w:rFonts w:ascii="標楷體" w:eastAsia="標楷體" w:hAnsi="標楷體" w:hint="eastAsia"/>
          <w:color w:val="FF0000"/>
          <w:sz w:val="24"/>
          <w:szCs w:val="24"/>
          <w:lang w:eastAsia="zh-HK"/>
        </w:rPr>
        <w:t>完整版</w:t>
      </w:r>
      <w:r w:rsidRPr="00A34D77">
        <w:rPr>
          <w:rFonts w:ascii="標楷體" w:eastAsia="標楷體" w:hAnsi="標楷體" w:hint="eastAsia"/>
          <w:color w:val="FF0000"/>
          <w:sz w:val="24"/>
          <w:szCs w:val="24"/>
        </w:rPr>
        <w:t>實務專題</w:t>
      </w:r>
      <w:r w:rsidRPr="00A34D77">
        <w:rPr>
          <w:rFonts w:ascii="標楷體" w:eastAsia="標楷體" w:hAnsi="標楷體" w:hint="eastAsia"/>
          <w:color w:val="FF0000"/>
          <w:sz w:val="24"/>
          <w:szCs w:val="24"/>
          <w:lang w:eastAsia="zh-HK"/>
        </w:rPr>
        <w:t>成果報告書</w:t>
      </w:r>
      <w:r w:rsidRPr="00A34D77">
        <w:rPr>
          <w:rFonts w:ascii="標楷體" w:eastAsia="標楷體" w:hAnsi="標楷體" w:hint="eastAsia"/>
          <w:color w:val="FF0000"/>
          <w:sz w:val="24"/>
          <w:szCs w:val="24"/>
        </w:rPr>
        <w:t>之製作應包含封面、書背、摘要、目錄及內文，相關格式如附件</w:t>
      </w:r>
      <w:r w:rsidRPr="00A34D77">
        <w:rPr>
          <w:rFonts w:ascii="標楷體" w:eastAsia="標楷體" w:hAnsi="標楷體" w:hint="eastAsia"/>
          <w:color w:val="FF0000"/>
          <w:sz w:val="24"/>
          <w:szCs w:val="24"/>
          <w:lang w:eastAsia="zh-HK"/>
        </w:rPr>
        <w:t>七</w:t>
      </w:r>
      <w:r w:rsidR="002E24B3">
        <w:rPr>
          <w:rFonts w:ascii="標楷體" w:eastAsia="標楷體" w:hAnsi="標楷體" w:hint="eastAsia"/>
          <w:color w:val="FF0000"/>
          <w:szCs w:val="24"/>
        </w:rPr>
        <w:t>、</w:t>
      </w:r>
      <w:r w:rsidR="00A54BF0" w:rsidRPr="00A54BF0">
        <w:rPr>
          <w:rFonts w:ascii="標楷體" w:eastAsia="標楷體" w:hAnsi="標楷體" w:hint="eastAsia"/>
          <w:color w:val="FF0000"/>
          <w:szCs w:val="24"/>
        </w:rPr>
        <w:t>附件八</w:t>
      </w:r>
      <w:r w:rsidR="002E24B3">
        <w:rPr>
          <w:rFonts w:ascii="標楷體" w:eastAsia="標楷體" w:hAnsi="標楷體" w:hint="eastAsia"/>
          <w:color w:val="FF0000"/>
          <w:szCs w:val="24"/>
        </w:rPr>
        <w:t>及附件九</w:t>
      </w:r>
      <w:r w:rsidRPr="00A34D77">
        <w:rPr>
          <w:rFonts w:ascii="標楷體" w:eastAsia="標楷體" w:hAnsi="標楷體" w:hint="eastAsia"/>
          <w:color w:val="FF0000"/>
          <w:sz w:val="24"/>
          <w:szCs w:val="24"/>
        </w:rPr>
        <w:t>。</w:t>
      </w:r>
    </w:p>
    <w:p w14:paraId="19130E18" w14:textId="23EDB1C1" w:rsidR="005B5627" w:rsidRPr="00A34D77" w:rsidRDefault="00206C57" w:rsidP="00A34D77">
      <w:pPr>
        <w:pStyle w:val="a6"/>
        <w:numPr>
          <w:ilvl w:val="0"/>
          <w:numId w:val="9"/>
        </w:numPr>
        <w:spacing w:beforeLines="50" w:before="120" w:line="240" w:lineRule="atLeast"/>
        <w:ind w:left="567" w:hanging="582"/>
        <w:jc w:val="both"/>
        <w:rPr>
          <w:rFonts w:ascii="標楷體" w:eastAsia="標楷體" w:hAnsi="標楷體"/>
          <w:sz w:val="24"/>
          <w:szCs w:val="24"/>
        </w:rPr>
      </w:pPr>
      <w:r w:rsidRPr="00A34D77">
        <w:rPr>
          <w:rFonts w:ascii="標楷體" w:eastAsia="標楷體" w:hAnsi="標楷體" w:cs="新細明體"/>
          <w:sz w:val="24"/>
          <w:szCs w:val="24"/>
          <w:bdr w:val="nil"/>
          <w:lang w:val="zh-TW"/>
        </w:rPr>
        <w:t>本</w:t>
      </w:r>
      <w:r w:rsidRPr="00A34D77">
        <w:rPr>
          <w:rFonts w:ascii="標楷體" w:eastAsia="標楷體" w:hAnsi="標楷體" w:cs="新細明體" w:hint="eastAsia"/>
          <w:color w:val="FF0000"/>
          <w:sz w:val="24"/>
          <w:szCs w:val="24"/>
          <w:bdr w:val="nil"/>
          <w:lang w:val="zh-TW"/>
        </w:rPr>
        <w:t>要點</w:t>
      </w:r>
      <w:r w:rsidRPr="00A34D77">
        <w:rPr>
          <w:rFonts w:ascii="標楷體" w:eastAsia="標楷體" w:hAnsi="標楷體" w:cs="新細明體"/>
          <w:color w:val="FF0000"/>
          <w:sz w:val="24"/>
          <w:szCs w:val="24"/>
          <w:bdr w:val="nil"/>
          <w:lang w:val="zh-TW"/>
        </w:rPr>
        <w:t>經</w:t>
      </w:r>
      <w:r w:rsidRPr="00A34D77">
        <w:rPr>
          <w:rFonts w:ascii="標楷體" w:eastAsia="標楷體" w:hAnsi="標楷體" w:cs="新細明體"/>
          <w:sz w:val="24"/>
          <w:szCs w:val="24"/>
          <w:bdr w:val="nil"/>
          <w:lang w:val="zh-TW"/>
        </w:rPr>
        <w:t>系務會議通過後</w:t>
      </w:r>
      <w:r w:rsidRPr="00A34D77">
        <w:rPr>
          <w:rFonts w:ascii="標楷體" w:eastAsia="標楷體" w:hAnsi="標楷體" w:cs="新細明體"/>
          <w:color w:val="FF0000"/>
          <w:sz w:val="24"/>
          <w:szCs w:val="24"/>
          <w:bdr w:val="nil"/>
          <w:lang w:val="zh-TW"/>
        </w:rPr>
        <w:t>發布</w:t>
      </w:r>
      <w:r w:rsidRPr="00A34D77">
        <w:rPr>
          <w:rFonts w:ascii="標楷體" w:eastAsia="標楷體" w:hAnsi="標楷體" w:cs="新細明體"/>
          <w:sz w:val="24"/>
          <w:szCs w:val="24"/>
          <w:bdr w:val="nil"/>
          <w:lang w:val="zh-TW"/>
        </w:rPr>
        <w:t>實施，修正時亦同。</w:t>
      </w:r>
    </w:p>
    <w:sectPr w:rsidR="005B5627" w:rsidRPr="00A34D77">
      <w:footerReference w:type="default" r:id="rId7"/>
      <w:pgSz w:w="11910" w:h="16840"/>
      <w:pgMar w:top="1340" w:right="1520" w:bottom="1200" w:left="16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8A6D" w14:textId="77777777" w:rsidR="00C15182" w:rsidRDefault="00C15182">
      <w:r>
        <w:separator/>
      </w:r>
    </w:p>
  </w:endnote>
  <w:endnote w:type="continuationSeparator" w:id="0">
    <w:p w14:paraId="5965766A" w14:textId="77777777" w:rsidR="00C15182" w:rsidRDefault="00C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H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A816" w14:textId="77777777" w:rsidR="0009454E" w:rsidRDefault="00F73141">
    <w:pPr>
      <w:pStyle w:val="a3"/>
      <w:spacing w:line="14" w:lineRule="auto"/>
      <w:ind w:left="0"/>
      <w:rPr>
        <w:sz w:val="20"/>
      </w:rPr>
    </w:pPr>
    <w:r>
      <w:rPr>
        <w:noProof/>
      </w:rPr>
      <mc:AlternateContent>
        <mc:Choice Requires="wps">
          <w:drawing>
            <wp:anchor distT="0" distB="0" distL="0" distR="0" simplePos="0" relativeHeight="487537152" behindDoc="1" locked="0" layoutInCell="1" allowOverlap="1" wp14:anchorId="102D64F6" wp14:editId="3886F46E">
              <wp:simplePos x="0" y="0"/>
              <wp:positionH relativeFrom="page">
                <wp:posOffset>3710051</wp:posOffset>
              </wp:positionH>
              <wp:positionV relativeFrom="page">
                <wp:posOffset>9911339</wp:posOffset>
              </wp:positionV>
              <wp:extent cx="1524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2C5BE93E" w14:textId="77777777" w:rsidR="0009454E" w:rsidRDefault="00F73141">
                          <w:pPr>
                            <w:spacing w:before="10"/>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sidR="00D47868">
                            <w:rPr>
                              <w:rFonts w:ascii="Times New Roman"/>
                              <w:noProof/>
                              <w:spacing w:val="-10"/>
                              <w:sz w:val="20"/>
                            </w:rPr>
                            <w:t>1</w:t>
                          </w:r>
                          <w:r>
                            <w:rPr>
                              <w:rFonts w:ascii="Times New Roman"/>
                              <w:spacing w:val="-10"/>
                              <w:sz w:val="20"/>
                            </w:rPr>
                            <w:fldChar w:fldCharType="end"/>
                          </w:r>
                        </w:p>
                      </w:txbxContent>
                    </wps:txbx>
                    <wps:bodyPr wrap="square" lIns="0" tIns="0" rIns="0" bIns="0" rtlCol="0">
                      <a:noAutofit/>
                    </wps:bodyPr>
                  </wps:wsp>
                </a:graphicData>
              </a:graphic>
            </wp:anchor>
          </w:drawing>
        </mc:Choice>
        <mc:Fallback>
          <w:pict>
            <v:shapetype w14:anchorId="102D64F6" id="_x0000_t202" coordsize="21600,21600" o:spt="202" path="m,l,21600r21600,l21600,xe">
              <v:stroke joinstyle="miter"/>
              <v:path gradientshapeok="t" o:connecttype="rect"/>
            </v:shapetype>
            <v:shape id="Textbox 1" o:spid="_x0000_s1026" type="#_x0000_t202" style="position:absolute;margin-left:292.15pt;margin-top:780.4pt;width:12pt;height:13.05pt;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" filled="f" stroked="f">
              <v:textbox inset="0,0,0,0">
                <w:txbxContent>
                  <w:p w14:paraId="2C5BE93E" w14:textId="77777777" w:rsidR="0009454E" w:rsidRDefault="00F73141">
                    <w:pPr>
                      <w:spacing w:before="10"/>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sidR="00D47868">
                      <w:rPr>
                        <w:rFonts w:ascii="Times New Roman"/>
                        <w:noProof/>
                        <w:spacing w:val="-10"/>
                        <w:sz w:val="20"/>
                      </w:rPr>
                      <w:t>1</w:t>
                    </w:r>
                    <w:r>
                      <w:rPr>
                        <w:rFonts w:ascii="Times New Roman"/>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C6F2" w14:textId="77777777" w:rsidR="00C15182" w:rsidRDefault="00C15182">
      <w:r>
        <w:separator/>
      </w:r>
    </w:p>
  </w:footnote>
  <w:footnote w:type="continuationSeparator" w:id="0">
    <w:p w14:paraId="5C88B253" w14:textId="77777777" w:rsidR="00C15182" w:rsidRDefault="00C1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277"/>
    <w:multiLevelType w:val="hybridMultilevel"/>
    <w:tmpl w:val="50E4AB82"/>
    <w:lvl w:ilvl="0" w:tplc="161478DC">
      <w:start w:val="1"/>
      <w:numFmt w:val="decimal"/>
      <w:lvlText w:val="%1."/>
      <w:lvlJc w:val="left"/>
      <w:pPr>
        <w:ind w:left="1302" w:hanging="300"/>
      </w:pPr>
      <w:rPr>
        <w:rFonts w:ascii="Times New Roman" w:eastAsia="Times New Roman" w:hAnsi="Times New Roman" w:cs="Times New Roman" w:hint="default"/>
        <w:b w:val="0"/>
        <w:bCs w:val="0"/>
        <w:i w:val="0"/>
        <w:iCs w:val="0"/>
        <w:spacing w:val="0"/>
        <w:w w:val="100"/>
        <w:sz w:val="24"/>
        <w:szCs w:val="24"/>
        <w:lang w:val="en-US" w:eastAsia="zh-TW" w:bidi="ar-SA"/>
      </w:rPr>
    </w:lvl>
    <w:lvl w:ilvl="1" w:tplc="084229EE">
      <w:numFmt w:val="bullet"/>
      <w:lvlText w:val="•"/>
      <w:lvlJc w:val="left"/>
      <w:pPr>
        <w:ind w:left="2048" w:hanging="300"/>
      </w:pPr>
      <w:rPr>
        <w:rFonts w:hint="default"/>
        <w:lang w:val="en-US" w:eastAsia="zh-TW" w:bidi="ar-SA"/>
      </w:rPr>
    </w:lvl>
    <w:lvl w:ilvl="2" w:tplc="1098F382">
      <w:numFmt w:val="bullet"/>
      <w:lvlText w:val="•"/>
      <w:lvlJc w:val="left"/>
      <w:pPr>
        <w:ind w:left="2797" w:hanging="300"/>
      </w:pPr>
      <w:rPr>
        <w:rFonts w:hint="default"/>
        <w:lang w:val="en-US" w:eastAsia="zh-TW" w:bidi="ar-SA"/>
      </w:rPr>
    </w:lvl>
    <w:lvl w:ilvl="3" w:tplc="5BA68C14">
      <w:numFmt w:val="bullet"/>
      <w:lvlText w:val="•"/>
      <w:lvlJc w:val="left"/>
      <w:pPr>
        <w:ind w:left="3545" w:hanging="300"/>
      </w:pPr>
      <w:rPr>
        <w:rFonts w:hint="default"/>
        <w:lang w:val="en-US" w:eastAsia="zh-TW" w:bidi="ar-SA"/>
      </w:rPr>
    </w:lvl>
    <w:lvl w:ilvl="4" w:tplc="82849ACA">
      <w:numFmt w:val="bullet"/>
      <w:lvlText w:val="•"/>
      <w:lvlJc w:val="left"/>
      <w:pPr>
        <w:ind w:left="4294" w:hanging="300"/>
      </w:pPr>
      <w:rPr>
        <w:rFonts w:hint="default"/>
        <w:lang w:val="en-US" w:eastAsia="zh-TW" w:bidi="ar-SA"/>
      </w:rPr>
    </w:lvl>
    <w:lvl w:ilvl="5" w:tplc="A162C7B2">
      <w:numFmt w:val="bullet"/>
      <w:lvlText w:val="•"/>
      <w:lvlJc w:val="left"/>
      <w:pPr>
        <w:ind w:left="5043" w:hanging="300"/>
      </w:pPr>
      <w:rPr>
        <w:rFonts w:hint="default"/>
        <w:lang w:val="en-US" w:eastAsia="zh-TW" w:bidi="ar-SA"/>
      </w:rPr>
    </w:lvl>
    <w:lvl w:ilvl="6" w:tplc="8836201A">
      <w:numFmt w:val="bullet"/>
      <w:lvlText w:val="•"/>
      <w:lvlJc w:val="left"/>
      <w:pPr>
        <w:ind w:left="5791" w:hanging="300"/>
      </w:pPr>
      <w:rPr>
        <w:rFonts w:hint="default"/>
        <w:lang w:val="en-US" w:eastAsia="zh-TW" w:bidi="ar-SA"/>
      </w:rPr>
    </w:lvl>
    <w:lvl w:ilvl="7" w:tplc="F4D6811E">
      <w:numFmt w:val="bullet"/>
      <w:lvlText w:val="•"/>
      <w:lvlJc w:val="left"/>
      <w:pPr>
        <w:ind w:left="6540" w:hanging="300"/>
      </w:pPr>
      <w:rPr>
        <w:rFonts w:hint="default"/>
        <w:lang w:val="en-US" w:eastAsia="zh-TW" w:bidi="ar-SA"/>
      </w:rPr>
    </w:lvl>
    <w:lvl w:ilvl="8" w:tplc="C456A4AA">
      <w:numFmt w:val="bullet"/>
      <w:lvlText w:val="•"/>
      <w:lvlJc w:val="left"/>
      <w:pPr>
        <w:ind w:left="7289" w:hanging="300"/>
      </w:pPr>
      <w:rPr>
        <w:rFonts w:hint="default"/>
        <w:lang w:val="en-US" w:eastAsia="zh-TW" w:bidi="ar-SA"/>
      </w:rPr>
    </w:lvl>
  </w:abstractNum>
  <w:abstractNum w:abstractNumId="1" w15:restartNumberingAfterBreak="0">
    <w:nsid w:val="14B058CF"/>
    <w:multiLevelType w:val="hybridMultilevel"/>
    <w:tmpl w:val="931634AA"/>
    <w:lvl w:ilvl="0" w:tplc="F34C2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E44D02"/>
    <w:multiLevelType w:val="hybridMultilevel"/>
    <w:tmpl w:val="1868BFF6"/>
    <w:lvl w:ilvl="0" w:tplc="C2E6AD18">
      <w:start w:val="1"/>
      <w:numFmt w:val="decimal"/>
      <w:lvlText w:val="%1."/>
      <w:lvlJc w:val="left"/>
      <w:pPr>
        <w:ind w:left="1302" w:hanging="300"/>
      </w:pPr>
      <w:rPr>
        <w:rFonts w:ascii="Times New Roman" w:eastAsia="Times New Roman" w:hAnsi="Times New Roman" w:cs="Times New Roman" w:hint="default"/>
        <w:b w:val="0"/>
        <w:bCs w:val="0"/>
        <w:i w:val="0"/>
        <w:iCs w:val="0"/>
        <w:spacing w:val="0"/>
        <w:w w:val="100"/>
        <w:sz w:val="24"/>
        <w:szCs w:val="24"/>
        <w:lang w:val="en-US" w:eastAsia="zh-TW" w:bidi="ar-SA"/>
      </w:rPr>
    </w:lvl>
    <w:lvl w:ilvl="1" w:tplc="209088D8">
      <w:numFmt w:val="bullet"/>
      <w:lvlText w:val="•"/>
      <w:lvlJc w:val="left"/>
      <w:pPr>
        <w:ind w:left="2048" w:hanging="300"/>
      </w:pPr>
      <w:rPr>
        <w:rFonts w:hint="default"/>
        <w:lang w:val="en-US" w:eastAsia="zh-TW" w:bidi="ar-SA"/>
      </w:rPr>
    </w:lvl>
    <w:lvl w:ilvl="2" w:tplc="399C8462">
      <w:numFmt w:val="bullet"/>
      <w:lvlText w:val="•"/>
      <w:lvlJc w:val="left"/>
      <w:pPr>
        <w:ind w:left="2797" w:hanging="300"/>
      </w:pPr>
      <w:rPr>
        <w:rFonts w:hint="default"/>
        <w:lang w:val="en-US" w:eastAsia="zh-TW" w:bidi="ar-SA"/>
      </w:rPr>
    </w:lvl>
    <w:lvl w:ilvl="3" w:tplc="276A5AD2">
      <w:numFmt w:val="bullet"/>
      <w:lvlText w:val="•"/>
      <w:lvlJc w:val="left"/>
      <w:pPr>
        <w:ind w:left="3545" w:hanging="300"/>
      </w:pPr>
      <w:rPr>
        <w:rFonts w:hint="default"/>
        <w:lang w:val="en-US" w:eastAsia="zh-TW" w:bidi="ar-SA"/>
      </w:rPr>
    </w:lvl>
    <w:lvl w:ilvl="4" w:tplc="BF885D82">
      <w:numFmt w:val="bullet"/>
      <w:lvlText w:val="•"/>
      <w:lvlJc w:val="left"/>
      <w:pPr>
        <w:ind w:left="4294" w:hanging="300"/>
      </w:pPr>
      <w:rPr>
        <w:rFonts w:hint="default"/>
        <w:lang w:val="en-US" w:eastAsia="zh-TW" w:bidi="ar-SA"/>
      </w:rPr>
    </w:lvl>
    <w:lvl w:ilvl="5" w:tplc="A7922486">
      <w:numFmt w:val="bullet"/>
      <w:lvlText w:val="•"/>
      <w:lvlJc w:val="left"/>
      <w:pPr>
        <w:ind w:left="5043" w:hanging="300"/>
      </w:pPr>
      <w:rPr>
        <w:rFonts w:hint="default"/>
        <w:lang w:val="en-US" w:eastAsia="zh-TW" w:bidi="ar-SA"/>
      </w:rPr>
    </w:lvl>
    <w:lvl w:ilvl="6" w:tplc="74B4995A">
      <w:numFmt w:val="bullet"/>
      <w:lvlText w:val="•"/>
      <w:lvlJc w:val="left"/>
      <w:pPr>
        <w:ind w:left="5791" w:hanging="300"/>
      </w:pPr>
      <w:rPr>
        <w:rFonts w:hint="default"/>
        <w:lang w:val="en-US" w:eastAsia="zh-TW" w:bidi="ar-SA"/>
      </w:rPr>
    </w:lvl>
    <w:lvl w:ilvl="7" w:tplc="83200648">
      <w:numFmt w:val="bullet"/>
      <w:lvlText w:val="•"/>
      <w:lvlJc w:val="left"/>
      <w:pPr>
        <w:ind w:left="6540" w:hanging="300"/>
      </w:pPr>
      <w:rPr>
        <w:rFonts w:hint="default"/>
        <w:lang w:val="en-US" w:eastAsia="zh-TW" w:bidi="ar-SA"/>
      </w:rPr>
    </w:lvl>
    <w:lvl w:ilvl="8" w:tplc="59988C4A">
      <w:numFmt w:val="bullet"/>
      <w:lvlText w:val="•"/>
      <w:lvlJc w:val="left"/>
      <w:pPr>
        <w:ind w:left="7289" w:hanging="300"/>
      </w:pPr>
      <w:rPr>
        <w:rFonts w:hint="default"/>
        <w:lang w:val="en-US" w:eastAsia="zh-TW" w:bidi="ar-SA"/>
      </w:rPr>
    </w:lvl>
  </w:abstractNum>
  <w:abstractNum w:abstractNumId="3" w15:restartNumberingAfterBreak="0">
    <w:nsid w:val="36300BBE"/>
    <w:multiLevelType w:val="hybridMultilevel"/>
    <w:tmpl w:val="FF506700"/>
    <w:lvl w:ilvl="0" w:tplc="F39E8CAC">
      <w:start w:val="1"/>
      <w:numFmt w:val="decimal"/>
      <w:lvlText w:val="%1."/>
      <w:lvlJc w:val="left"/>
      <w:pPr>
        <w:ind w:left="1302" w:hanging="300"/>
      </w:pPr>
      <w:rPr>
        <w:rFonts w:ascii="Times New Roman" w:eastAsia="Times New Roman" w:hAnsi="Times New Roman" w:cs="Times New Roman" w:hint="default"/>
        <w:b w:val="0"/>
        <w:bCs w:val="0"/>
        <w:i w:val="0"/>
        <w:iCs w:val="0"/>
        <w:strike/>
        <w:color w:val="FF0000"/>
        <w:spacing w:val="0"/>
        <w:w w:val="100"/>
        <w:sz w:val="24"/>
        <w:szCs w:val="24"/>
        <w:u w:val="single"/>
        <w:lang w:val="en-US" w:eastAsia="zh-TW" w:bidi="ar-SA"/>
      </w:rPr>
    </w:lvl>
    <w:lvl w:ilvl="1" w:tplc="F69C54EE">
      <w:numFmt w:val="bullet"/>
      <w:lvlText w:val="•"/>
      <w:lvlJc w:val="left"/>
      <w:pPr>
        <w:ind w:left="2048" w:hanging="300"/>
      </w:pPr>
      <w:rPr>
        <w:rFonts w:hint="default"/>
        <w:lang w:val="en-US" w:eastAsia="zh-TW" w:bidi="ar-SA"/>
      </w:rPr>
    </w:lvl>
    <w:lvl w:ilvl="2" w:tplc="8458AE48">
      <w:numFmt w:val="bullet"/>
      <w:lvlText w:val="•"/>
      <w:lvlJc w:val="left"/>
      <w:pPr>
        <w:ind w:left="2797" w:hanging="300"/>
      </w:pPr>
      <w:rPr>
        <w:rFonts w:hint="default"/>
        <w:lang w:val="en-US" w:eastAsia="zh-TW" w:bidi="ar-SA"/>
      </w:rPr>
    </w:lvl>
    <w:lvl w:ilvl="3" w:tplc="B27E1D22">
      <w:numFmt w:val="bullet"/>
      <w:lvlText w:val="•"/>
      <w:lvlJc w:val="left"/>
      <w:pPr>
        <w:ind w:left="3545" w:hanging="300"/>
      </w:pPr>
      <w:rPr>
        <w:rFonts w:hint="default"/>
        <w:lang w:val="en-US" w:eastAsia="zh-TW" w:bidi="ar-SA"/>
      </w:rPr>
    </w:lvl>
    <w:lvl w:ilvl="4" w:tplc="137A8E90">
      <w:numFmt w:val="bullet"/>
      <w:lvlText w:val="•"/>
      <w:lvlJc w:val="left"/>
      <w:pPr>
        <w:ind w:left="4294" w:hanging="300"/>
      </w:pPr>
      <w:rPr>
        <w:rFonts w:hint="default"/>
        <w:lang w:val="en-US" w:eastAsia="zh-TW" w:bidi="ar-SA"/>
      </w:rPr>
    </w:lvl>
    <w:lvl w:ilvl="5" w:tplc="8F9E1688">
      <w:numFmt w:val="bullet"/>
      <w:lvlText w:val="•"/>
      <w:lvlJc w:val="left"/>
      <w:pPr>
        <w:ind w:left="5043" w:hanging="300"/>
      </w:pPr>
      <w:rPr>
        <w:rFonts w:hint="default"/>
        <w:lang w:val="en-US" w:eastAsia="zh-TW" w:bidi="ar-SA"/>
      </w:rPr>
    </w:lvl>
    <w:lvl w:ilvl="6" w:tplc="A58444FC">
      <w:numFmt w:val="bullet"/>
      <w:lvlText w:val="•"/>
      <w:lvlJc w:val="left"/>
      <w:pPr>
        <w:ind w:left="5791" w:hanging="300"/>
      </w:pPr>
      <w:rPr>
        <w:rFonts w:hint="default"/>
        <w:lang w:val="en-US" w:eastAsia="zh-TW" w:bidi="ar-SA"/>
      </w:rPr>
    </w:lvl>
    <w:lvl w:ilvl="7" w:tplc="C9AC7F02">
      <w:numFmt w:val="bullet"/>
      <w:lvlText w:val="•"/>
      <w:lvlJc w:val="left"/>
      <w:pPr>
        <w:ind w:left="6540" w:hanging="300"/>
      </w:pPr>
      <w:rPr>
        <w:rFonts w:hint="default"/>
        <w:lang w:val="en-US" w:eastAsia="zh-TW" w:bidi="ar-SA"/>
      </w:rPr>
    </w:lvl>
    <w:lvl w:ilvl="8" w:tplc="D766E666">
      <w:numFmt w:val="bullet"/>
      <w:lvlText w:val="•"/>
      <w:lvlJc w:val="left"/>
      <w:pPr>
        <w:ind w:left="7289" w:hanging="300"/>
      </w:pPr>
      <w:rPr>
        <w:rFonts w:hint="default"/>
        <w:lang w:val="en-US" w:eastAsia="zh-TW" w:bidi="ar-SA"/>
      </w:rPr>
    </w:lvl>
  </w:abstractNum>
  <w:abstractNum w:abstractNumId="4" w15:restartNumberingAfterBreak="0">
    <w:nsid w:val="3F8B04FC"/>
    <w:multiLevelType w:val="hybridMultilevel"/>
    <w:tmpl w:val="D520BAF4"/>
    <w:lvl w:ilvl="0" w:tplc="D4A67D02">
      <w:start w:val="1"/>
      <w:numFmt w:val="decimal"/>
      <w:lvlText w:val="%1."/>
      <w:lvlJc w:val="left"/>
      <w:pPr>
        <w:ind w:left="1362" w:hanging="300"/>
      </w:pPr>
      <w:rPr>
        <w:rFonts w:ascii="Times New Roman" w:eastAsia="Times New Roman" w:hAnsi="Times New Roman" w:cs="Times New Roman" w:hint="default"/>
        <w:b w:val="0"/>
        <w:bCs w:val="0"/>
        <w:i w:val="0"/>
        <w:iCs w:val="0"/>
        <w:strike/>
        <w:color w:val="FF0000"/>
        <w:spacing w:val="0"/>
        <w:w w:val="100"/>
        <w:sz w:val="24"/>
        <w:szCs w:val="24"/>
        <w:u w:val="single"/>
        <w:lang w:val="en-US" w:eastAsia="zh-TW" w:bidi="ar-SA"/>
      </w:rPr>
    </w:lvl>
    <w:lvl w:ilvl="1" w:tplc="F126003E">
      <w:numFmt w:val="bullet"/>
      <w:lvlText w:val="•"/>
      <w:lvlJc w:val="left"/>
      <w:pPr>
        <w:ind w:left="2102" w:hanging="300"/>
      </w:pPr>
      <w:rPr>
        <w:rFonts w:hint="default"/>
        <w:lang w:val="en-US" w:eastAsia="zh-TW" w:bidi="ar-SA"/>
      </w:rPr>
    </w:lvl>
    <w:lvl w:ilvl="2" w:tplc="A1304E50">
      <w:numFmt w:val="bullet"/>
      <w:lvlText w:val="•"/>
      <w:lvlJc w:val="left"/>
      <w:pPr>
        <w:ind w:left="2845" w:hanging="300"/>
      </w:pPr>
      <w:rPr>
        <w:rFonts w:hint="default"/>
        <w:lang w:val="en-US" w:eastAsia="zh-TW" w:bidi="ar-SA"/>
      </w:rPr>
    </w:lvl>
    <w:lvl w:ilvl="3" w:tplc="D88E42FA">
      <w:numFmt w:val="bullet"/>
      <w:lvlText w:val="•"/>
      <w:lvlJc w:val="left"/>
      <w:pPr>
        <w:ind w:left="3587" w:hanging="300"/>
      </w:pPr>
      <w:rPr>
        <w:rFonts w:hint="default"/>
        <w:lang w:val="en-US" w:eastAsia="zh-TW" w:bidi="ar-SA"/>
      </w:rPr>
    </w:lvl>
    <w:lvl w:ilvl="4" w:tplc="E50A38BA">
      <w:numFmt w:val="bullet"/>
      <w:lvlText w:val="•"/>
      <w:lvlJc w:val="left"/>
      <w:pPr>
        <w:ind w:left="4330" w:hanging="300"/>
      </w:pPr>
      <w:rPr>
        <w:rFonts w:hint="default"/>
        <w:lang w:val="en-US" w:eastAsia="zh-TW" w:bidi="ar-SA"/>
      </w:rPr>
    </w:lvl>
    <w:lvl w:ilvl="5" w:tplc="9DF8BC14">
      <w:numFmt w:val="bullet"/>
      <w:lvlText w:val="•"/>
      <w:lvlJc w:val="left"/>
      <w:pPr>
        <w:ind w:left="5073" w:hanging="300"/>
      </w:pPr>
      <w:rPr>
        <w:rFonts w:hint="default"/>
        <w:lang w:val="en-US" w:eastAsia="zh-TW" w:bidi="ar-SA"/>
      </w:rPr>
    </w:lvl>
    <w:lvl w:ilvl="6" w:tplc="FF946BB2">
      <w:numFmt w:val="bullet"/>
      <w:lvlText w:val="•"/>
      <w:lvlJc w:val="left"/>
      <w:pPr>
        <w:ind w:left="5815" w:hanging="300"/>
      </w:pPr>
      <w:rPr>
        <w:rFonts w:hint="default"/>
        <w:lang w:val="en-US" w:eastAsia="zh-TW" w:bidi="ar-SA"/>
      </w:rPr>
    </w:lvl>
    <w:lvl w:ilvl="7" w:tplc="F2E2594A">
      <w:numFmt w:val="bullet"/>
      <w:lvlText w:val="•"/>
      <w:lvlJc w:val="left"/>
      <w:pPr>
        <w:ind w:left="6558" w:hanging="300"/>
      </w:pPr>
      <w:rPr>
        <w:rFonts w:hint="default"/>
        <w:lang w:val="en-US" w:eastAsia="zh-TW" w:bidi="ar-SA"/>
      </w:rPr>
    </w:lvl>
    <w:lvl w:ilvl="8" w:tplc="DA14BB7C">
      <w:numFmt w:val="bullet"/>
      <w:lvlText w:val="•"/>
      <w:lvlJc w:val="left"/>
      <w:pPr>
        <w:ind w:left="7301" w:hanging="300"/>
      </w:pPr>
      <w:rPr>
        <w:rFonts w:hint="default"/>
        <w:lang w:val="en-US" w:eastAsia="zh-TW" w:bidi="ar-SA"/>
      </w:rPr>
    </w:lvl>
  </w:abstractNum>
  <w:abstractNum w:abstractNumId="5" w15:restartNumberingAfterBreak="0">
    <w:nsid w:val="410649ED"/>
    <w:multiLevelType w:val="hybridMultilevel"/>
    <w:tmpl w:val="A634CCEE"/>
    <w:lvl w:ilvl="0" w:tplc="74B48C50">
      <w:start w:val="1"/>
      <w:numFmt w:val="decimal"/>
      <w:lvlText w:val="%1."/>
      <w:lvlJc w:val="left"/>
      <w:pPr>
        <w:ind w:left="1362" w:hanging="300"/>
      </w:pPr>
      <w:rPr>
        <w:rFonts w:ascii="Times New Roman" w:eastAsia="Times New Roman" w:hAnsi="Times New Roman" w:cs="Times New Roman" w:hint="default"/>
        <w:b w:val="0"/>
        <w:bCs w:val="0"/>
        <w:i w:val="0"/>
        <w:iCs w:val="0"/>
        <w:spacing w:val="0"/>
        <w:w w:val="100"/>
        <w:sz w:val="24"/>
        <w:szCs w:val="24"/>
        <w:lang w:val="en-US" w:eastAsia="zh-TW" w:bidi="ar-SA"/>
      </w:rPr>
    </w:lvl>
    <w:lvl w:ilvl="1" w:tplc="5A3E5028">
      <w:numFmt w:val="bullet"/>
      <w:lvlText w:val="•"/>
      <w:lvlJc w:val="left"/>
      <w:pPr>
        <w:ind w:left="2102" w:hanging="300"/>
      </w:pPr>
      <w:rPr>
        <w:rFonts w:hint="default"/>
        <w:lang w:val="en-US" w:eastAsia="zh-TW" w:bidi="ar-SA"/>
      </w:rPr>
    </w:lvl>
    <w:lvl w:ilvl="2" w:tplc="88689002">
      <w:numFmt w:val="bullet"/>
      <w:lvlText w:val="•"/>
      <w:lvlJc w:val="left"/>
      <w:pPr>
        <w:ind w:left="2845" w:hanging="300"/>
      </w:pPr>
      <w:rPr>
        <w:rFonts w:hint="default"/>
        <w:lang w:val="en-US" w:eastAsia="zh-TW" w:bidi="ar-SA"/>
      </w:rPr>
    </w:lvl>
    <w:lvl w:ilvl="3" w:tplc="21ECDF38">
      <w:numFmt w:val="bullet"/>
      <w:lvlText w:val="•"/>
      <w:lvlJc w:val="left"/>
      <w:pPr>
        <w:ind w:left="3587" w:hanging="300"/>
      </w:pPr>
      <w:rPr>
        <w:rFonts w:hint="default"/>
        <w:lang w:val="en-US" w:eastAsia="zh-TW" w:bidi="ar-SA"/>
      </w:rPr>
    </w:lvl>
    <w:lvl w:ilvl="4" w:tplc="F3967554">
      <w:numFmt w:val="bullet"/>
      <w:lvlText w:val="•"/>
      <w:lvlJc w:val="left"/>
      <w:pPr>
        <w:ind w:left="4330" w:hanging="300"/>
      </w:pPr>
      <w:rPr>
        <w:rFonts w:hint="default"/>
        <w:lang w:val="en-US" w:eastAsia="zh-TW" w:bidi="ar-SA"/>
      </w:rPr>
    </w:lvl>
    <w:lvl w:ilvl="5" w:tplc="97483E04">
      <w:numFmt w:val="bullet"/>
      <w:lvlText w:val="•"/>
      <w:lvlJc w:val="left"/>
      <w:pPr>
        <w:ind w:left="5073" w:hanging="300"/>
      </w:pPr>
      <w:rPr>
        <w:rFonts w:hint="default"/>
        <w:lang w:val="en-US" w:eastAsia="zh-TW" w:bidi="ar-SA"/>
      </w:rPr>
    </w:lvl>
    <w:lvl w:ilvl="6" w:tplc="A0D6C6C6">
      <w:numFmt w:val="bullet"/>
      <w:lvlText w:val="•"/>
      <w:lvlJc w:val="left"/>
      <w:pPr>
        <w:ind w:left="5815" w:hanging="300"/>
      </w:pPr>
      <w:rPr>
        <w:rFonts w:hint="default"/>
        <w:lang w:val="en-US" w:eastAsia="zh-TW" w:bidi="ar-SA"/>
      </w:rPr>
    </w:lvl>
    <w:lvl w:ilvl="7" w:tplc="45E6F982">
      <w:numFmt w:val="bullet"/>
      <w:lvlText w:val="•"/>
      <w:lvlJc w:val="left"/>
      <w:pPr>
        <w:ind w:left="6558" w:hanging="300"/>
      </w:pPr>
      <w:rPr>
        <w:rFonts w:hint="default"/>
        <w:lang w:val="en-US" w:eastAsia="zh-TW" w:bidi="ar-SA"/>
      </w:rPr>
    </w:lvl>
    <w:lvl w:ilvl="8" w:tplc="A88EC99E">
      <w:numFmt w:val="bullet"/>
      <w:lvlText w:val="•"/>
      <w:lvlJc w:val="left"/>
      <w:pPr>
        <w:ind w:left="7301" w:hanging="300"/>
      </w:pPr>
      <w:rPr>
        <w:rFonts w:hint="default"/>
        <w:lang w:val="en-US" w:eastAsia="zh-TW" w:bidi="ar-SA"/>
      </w:rPr>
    </w:lvl>
  </w:abstractNum>
  <w:abstractNum w:abstractNumId="6" w15:restartNumberingAfterBreak="0">
    <w:nsid w:val="42AD31A5"/>
    <w:multiLevelType w:val="hybridMultilevel"/>
    <w:tmpl w:val="20BE8BBE"/>
    <w:lvl w:ilvl="0" w:tplc="61E02714">
      <w:start w:val="1"/>
      <w:numFmt w:val="decimal"/>
      <w:lvlText w:val="%1."/>
      <w:lvlJc w:val="left"/>
      <w:pPr>
        <w:ind w:left="1302" w:hanging="300"/>
      </w:pPr>
      <w:rPr>
        <w:rFonts w:ascii="Times New Roman" w:eastAsia="Times New Roman" w:hAnsi="Times New Roman" w:cs="Times New Roman" w:hint="default"/>
        <w:b w:val="0"/>
        <w:bCs w:val="0"/>
        <w:i w:val="0"/>
        <w:iCs w:val="0"/>
        <w:strike/>
        <w:color w:val="FF0000"/>
        <w:spacing w:val="0"/>
        <w:w w:val="100"/>
        <w:sz w:val="24"/>
        <w:szCs w:val="24"/>
        <w:u w:val="single"/>
        <w:lang w:val="en-US" w:eastAsia="zh-TW" w:bidi="ar-SA"/>
      </w:rPr>
    </w:lvl>
    <w:lvl w:ilvl="1" w:tplc="4906E7B0">
      <w:numFmt w:val="bullet"/>
      <w:lvlText w:val="•"/>
      <w:lvlJc w:val="left"/>
      <w:pPr>
        <w:ind w:left="2048" w:hanging="300"/>
      </w:pPr>
      <w:rPr>
        <w:rFonts w:hint="default"/>
        <w:lang w:val="en-US" w:eastAsia="zh-TW" w:bidi="ar-SA"/>
      </w:rPr>
    </w:lvl>
    <w:lvl w:ilvl="2" w:tplc="FB3E44C2">
      <w:numFmt w:val="bullet"/>
      <w:lvlText w:val="•"/>
      <w:lvlJc w:val="left"/>
      <w:pPr>
        <w:ind w:left="2797" w:hanging="300"/>
      </w:pPr>
      <w:rPr>
        <w:rFonts w:hint="default"/>
        <w:lang w:val="en-US" w:eastAsia="zh-TW" w:bidi="ar-SA"/>
      </w:rPr>
    </w:lvl>
    <w:lvl w:ilvl="3" w:tplc="2BB4F706">
      <w:numFmt w:val="bullet"/>
      <w:lvlText w:val="•"/>
      <w:lvlJc w:val="left"/>
      <w:pPr>
        <w:ind w:left="3545" w:hanging="300"/>
      </w:pPr>
      <w:rPr>
        <w:rFonts w:hint="default"/>
        <w:lang w:val="en-US" w:eastAsia="zh-TW" w:bidi="ar-SA"/>
      </w:rPr>
    </w:lvl>
    <w:lvl w:ilvl="4" w:tplc="4A24D87C">
      <w:numFmt w:val="bullet"/>
      <w:lvlText w:val="•"/>
      <w:lvlJc w:val="left"/>
      <w:pPr>
        <w:ind w:left="4294" w:hanging="300"/>
      </w:pPr>
      <w:rPr>
        <w:rFonts w:hint="default"/>
        <w:lang w:val="en-US" w:eastAsia="zh-TW" w:bidi="ar-SA"/>
      </w:rPr>
    </w:lvl>
    <w:lvl w:ilvl="5" w:tplc="C78E22FC">
      <w:numFmt w:val="bullet"/>
      <w:lvlText w:val="•"/>
      <w:lvlJc w:val="left"/>
      <w:pPr>
        <w:ind w:left="5043" w:hanging="300"/>
      </w:pPr>
      <w:rPr>
        <w:rFonts w:hint="default"/>
        <w:lang w:val="en-US" w:eastAsia="zh-TW" w:bidi="ar-SA"/>
      </w:rPr>
    </w:lvl>
    <w:lvl w:ilvl="6" w:tplc="69BCD8E0">
      <w:numFmt w:val="bullet"/>
      <w:lvlText w:val="•"/>
      <w:lvlJc w:val="left"/>
      <w:pPr>
        <w:ind w:left="5791" w:hanging="300"/>
      </w:pPr>
      <w:rPr>
        <w:rFonts w:hint="default"/>
        <w:lang w:val="en-US" w:eastAsia="zh-TW" w:bidi="ar-SA"/>
      </w:rPr>
    </w:lvl>
    <w:lvl w:ilvl="7" w:tplc="8D6E476E">
      <w:numFmt w:val="bullet"/>
      <w:lvlText w:val="•"/>
      <w:lvlJc w:val="left"/>
      <w:pPr>
        <w:ind w:left="6540" w:hanging="300"/>
      </w:pPr>
      <w:rPr>
        <w:rFonts w:hint="default"/>
        <w:lang w:val="en-US" w:eastAsia="zh-TW" w:bidi="ar-SA"/>
      </w:rPr>
    </w:lvl>
    <w:lvl w:ilvl="8" w:tplc="C44E6C56">
      <w:numFmt w:val="bullet"/>
      <w:lvlText w:val="•"/>
      <w:lvlJc w:val="left"/>
      <w:pPr>
        <w:ind w:left="7289" w:hanging="300"/>
      </w:pPr>
      <w:rPr>
        <w:rFonts w:hint="default"/>
        <w:lang w:val="en-US" w:eastAsia="zh-TW" w:bidi="ar-SA"/>
      </w:rPr>
    </w:lvl>
  </w:abstractNum>
  <w:abstractNum w:abstractNumId="7" w15:restartNumberingAfterBreak="0">
    <w:nsid w:val="5B1329EB"/>
    <w:multiLevelType w:val="hybridMultilevel"/>
    <w:tmpl w:val="B1069EA8"/>
    <w:lvl w:ilvl="0" w:tplc="95624F86">
      <w:start w:val="1"/>
      <w:numFmt w:val="decimal"/>
      <w:lvlText w:val="%1."/>
      <w:lvlJc w:val="left"/>
      <w:pPr>
        <w:ind w:left="1362" w:hanging="300"/>
      </w:pPr>
      <w:rPr>
        <w:rFonts w:ascii="Times New Roman" w:eastAsia="Times New Roman" w:hAnsi="Times New Roman" w:cs="Times New Roman" w:hint="default"/>
        <w:b w:val="0"/>
        <w:bCs w:val="0"/>
        <w:i w:val="0"/>
        <w:iCs w:val="0"/>
        <w:spacing w:val="0"/>
        <w:w w:val="100"/>
        <w:sz w:val="24"/>
        <w:szCs w:val="24"/>
        <w:lang w:val="en-US" w:eastAsia="zh-TW" w:bidi="ar-SA"/>
      </w:rPr>
    </w:lvl>
    <w:lvl w:ilvl="1" w:tplc="5A3E5028">
      <w:numFmt w:val="bullet"/>
      <w:lvlText w:val="•"/>
      <w:lvlJc w:val="left"/>
      <w:pPr>
        <w:ind w:left="2102" w:hanging="300"/>
      </w:pPr>
      <w:rPr>
        <w:rFonts w:hint="default"/>
        <w:lang w:val="en-US" w:eastAsia="zh-TW" w:bidi="ar-SA"/>
      </w:rPr>
    </w:lvl>
    <w:lvl w:ilvl="2" w:tplc="88689002">
      <w:numFmt w:val="bullet"/>
      <w:lvlText w:val="•"/>
      <w:lvlJc w:val="left"/>
      <w:pPr>
        <w:ind w:left="2845" w:hanging="300"/>
      </w:pPr>
      <w:rPr>
        <w:rFonts w:hint="default"/>
        <w:lang w:val="en-US" w:eastAsia="zh-TW" w:bidi="ar-SA"/>
      </w:rPr>
    </w:lvl>
    <w:lvl w:ilvl="3" w:tplc="21ECDF38">
      <w:numFmt w:val="bullet"/>
      <w:lvlText w:val="•"/>
      <w:lvlJc w:val="left"/>
      <w:pPr>
        <w:ind w:left="3587" w:hanging="300"/>
      </w:pPr>
      <w:rPr>
        <w:rFonts w:hint="default"/>
        <w:lang w:val="en-US" w:eastAsia="zh-TW" w:bidi="ar-SA"/>
      </w:rPr>
    </w:lvl>
    <w:lvl w:ilvl="4" w:tplc="F3967554">
      <w:numFmt w:val="bullet"/>
      <w:lvlText w:val="•"/>
      <w:lvlJc w:val="left"/>
      <w:pPr>
        <w:ind w:left="4330" w:hanging="300"/>
      </w:pPr>
      <w:rPr>
        <w:rFonts w:hint="default"/>
        <w:lang w:val="en-US" w:eastAsia="zh-TW" w:bidi="ar-SA"/>
      </w:rPr>
    </w:lvl>
    <w:lvl w:ilvl="5" w:tplc="97483E04">
      <w:numFmt w:val="bullet"/>
      <w:lvlText w:val="•"/>
      <w:lvlJc w:val="left"/>
      <w:pPr>
        <w:ind w:left="5073" w:hanging="300"/>
      </w:pPr>
      <w:rPr>
        <w:rFonts w:hint="default"/>
        <w:lang w:val="en-US" w:eastAsia="zh-TW" w:bidi="ar-SA"/>
      </w:rPr>
    </w:lvl>
    <w:lvl w:ilvl="6" w:tplc="A0D6C6C6">
      <w:numFmt w:val="bullet"/>
      <w:lvlText w:val="•"/>
      <w:lvlJc w:val="left"/>
      <w:pPr>
        <w:ind w:left="5815" w:hanging="300"/>
      </w:pPr>
      <w:rPr>
        <w:rFonts w:hint="default"/>
        <w:lang w:val="en-US" w:eastAsia="zh-TW" w:bidi="ar-SA"/>
      </w:rPr>
    </w:lvl>
    <w:lvl w:ilvl="7" w:tplc="45E6F982">
      <w:numFmt w:val="bullet"/>
      <w:lvlText w:val="•"/>
      <w:lvlJc w:val="left"/>
      <w:pPr>
        <w:ind w:left="6558" w:hanging="300"/>
      </w:pPr>
      <w:rPr>
        <w:rFonts w:hint="default"/>
        <w:lang w:val="en-US" w:eastAsia="zh-TW" w:bidi="ar-SA"/>
      </w:rPr>
    </w:lvl>
    <w:lvl w:ilvl="8" w:tplc="A88EC99E">
      <w:numFmt w:val="bullet"/>
      <w:lvlText w:val="•"/>
      <w:lvlJc w:val="left"/>
      <w:pPr>
        <w:ind w:left="7301" w:hanging="300"/>
      </w:pPr>
      <w:rPr>
        <w:rFonts w:hint="default"/>
        <w:lang w:val="en-US" w:eastAsia="zh-TW" w:bidi="ar-SA"/>
      </w:rPr>
    </w:lvl>
  </w:abstractNum>
  <w:abstractNum w:abstractNumId="8" w15:restartNumberingAfterBreak="0">
    <w:nsid w:val="5BA648A8"/>
    <w:multiLevelType w:val="hybridMultilevel"/>
    <w:tmpl w:val="3588352C"/>
    <w:lvl w:ilvl="0" w:tplc="B1E05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B92301"/>
    <w:multiLevelType w:val="hybridMultilevel"/>
    <w:tmpl w:val="4B2893AE"/>
    <w:lvl w:ilvl="0" w:tplc="A6160D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DA2128"/>
    <w:multiLevelType w:val="hybridMultilevel"/>
    <w:tmpl w:val="91A016F4"/>
    <w:lvl w:ilvl="0" w:tplc="16900352">
      <w:start w:val="1"/>
      <w:numFmt w:val="taiwaneseCountingThousand"/>
      <w:lvlText w:val="%1、"/>
      <w:lvlJc w:val="left"/>
      <w:pPr>
        <w:ind w:left="1000" w:hanging="432"/>
      </w:pPr>
      <w:rPr>
        <w:rFonts w:hint="default"/>
        <w:color w:val="FF0000"/>
        <w:lang w:val="en-US"/>
      </w:rPr>
    </w:lvl>
    <w:lvl w:ilvl="1" w:tplc="04090019" w:tentative="1">
      <w:start w:val="1"/>
      <w:numFmt w:val="ideographTraditional"/>
      <w:lvlText w:val="%2、"/>
      <w:lvlJc w:val="left"/>
      <w:pPr>
        <w:ind w:left="7198" w:hanging="480"/>
      </w:pPr>
    </w:lvl>
    <w:lvl w:ilvl="2" w:tplc="0409001B" w:tentative="1">
      <w:start w:val="1"/>
      <w:numFmt w:val="lowerRoman"/>
      <w:lvlText w:val="%3."/>
      <w:lvlJc w:val="right"/>
      <w:pPr>
        <w:ind w:left="7678" w:hanging="480"/>
      </w:pPr>
    </w:lvl>
    <w:lvl w:ilvl="3" w:tplc="0409000F" w:tentative="1">
      <w:start w:val="1"/>
      <w:numFmt w:val="decimal"/>
      <w:lvlText w:val="%4."/>
      <w:lvlJc w:val="left"/>
      <w:pPr>
        <w:ind w:left="8158" w:hanging="480"/>
      </w:pPr>
    </w:lvl>
    <w:lvl w:ilvl="4" w:tplc="04090019" w:tentative="1">
      <w:start w:val="1"/>
      <w:numFmt w:val="ideographTraditional"/>
      <w:lvlText w:val="%5、"/>
      <w:lvlJc w:val="left"/>
      <w:pPr>
        <w:ind w:left="8638" w:hanging="480"/>
      </w:pPr>
    </w:lvl>
    <w:lvl w:ilvl="5" w:tplc="0409001B" w:tentative="1">
      <w:start w:val="1"/>
      <w:numFmt w:val="lowerRoman"/>
      <w:lvlText w:val="%6."/>
      <w:lvlJc w:val="right"/>
      <w:pPr>
        <w:ind w:left="9118" w:hanging="480"/>
      </w:pPr>
    </w:lvl>
    <w:lvl w:ilvl="6" w:tplc="0409000F" w:tentative="1">
      <w:start w:val="1"/>
      <w:numFmt w:val="decimal"/>
      <w:lvlText w:val="%7."/>
      <w:lvlJc w:val="left"/>
      <w:pPr>
        <w:ind w:left="9598" w:hanging="480"/>
      </w:pPr>
    </w:lvl>
    <w:lvl w:ilvl="7" w:tplc="04090019" w:tentative="1">
      <w:start w:val="1"/>
      <w:numFmt w:val="ideographTraditional"/>
      <w:lvlText w:val="%8、"/>
      <w:lvlJc w:val="left"/>
      <w:pPr>
        <w:ind w:left="10078" w:hanging="480"/>
      </w:pPr>
    </w:lvl>
    <w:lvl w:ilvl="8" w:tplc="0409001B" w:tentative="1">
      <w:start w:val="1"/>
      <w:numFmt w:val="lowerRoman"/>
      <w:lvlText w:val="%9."/>
      <w:lvlJc w:val="right"/>
      <w:pPr>
        <w:ind w:left="10558" w:hanging="480"/>
      </w:pPr>
    </w:lvl>
  </w:abstractNum>
  <w:abstractNum w:abstractNumId="11" w15:restartNumberingAfterBreak="0">
    <w:nsid w:val="79337C34"/>
    <w:multiLevelType w:val="hybridMultilevel"/>
    <w:tmpl w:val="7CEE5276"/>
    <w:lvl w:ilvl="0" w:tplc="DBC49CFC">
      <w:start w:val="1"/>
      <w:numFmt w:val="decimal"/>
      <w:lvlText w:val="%1."/>
      <w:lvlJc w:val="left"/>
      <w:pPr>
        <w:ind w:left="1362" w:hanging="300"/>
      </w:pPr>
      <w:rPr>
        <w:rFonts w:hint="default"/>
        <w:b w:val="0"/>
        <w:bCs w:val="0"/>
        <w:i w:val="0"/>
        <w:iCs w:val="0"/>
        <w:strike/>
        <w:color w:val="FF0000"/>
        <w:spacing w:val="0"/>
        <w:w w:val="100"/>
        <w:sz w:val="24"/>
        <w:szCs w:val="24"/>
        <w:u w:val="single"/>
        <w:lang w:val="en-US" w:eastAsia="zh-TW" w:bidi="ar-SA"/>
      </w:rPr>
    </w:lvl>
    <w:lvl w:ilvl="1" w:tplc="5A3E5028">
      <w:numFmt w:val="bullet"/>
      <w:lvlText w:val="•"/>
      <w:lvlJc w:val="left"/>
      <w:pPr>
        <w:ind w:left="2102" w:hanging="300"/>
      </w:pPr>
      <w:rPr>
        <w:rFonts w:hint="default"/>
        <w:lang w:val="en-US" w:eastAsia="zh-TW" w:bidi="ar-SA"/>
      </w:rPr>
    </w:lvl>
    <w:lvl w:ilvl="2" w:tplc="88689002">
      <w:numFmt w:val="bullet"/>
      <w:lvlText w:val="•"/>
      <w:lvlJc w:val="left"/>
      <w:pPr>
        <w:ind w:left="2845" w:hanging="300"/>
      </w:pPr>
      <w:rPr>
        <w:rFonts w:hint="default"/>
        <w:lang w:val="en-US" w:eastAsia="zh-TW" w:bidi="ar-SA"/>
      </w:rPr>
    </w:lvl>
    <w:lvl w:ilvl="3" w:tplc="21ECDF38">
      <w:numFmt w:val="bullet"/>
      <w:lvlText w:val="•"/>
      <w:lvlJc w:val="left"/>
      <w:pPr>
        <w:ind w:left="3587" w:hanging="300"/>
      </w:pPr>
      <w:rPr>
        <w:rFonts w:hint="default"/>
        <w:lang w:val="en-US" w:eastAsia="zh-TW" w:bidi="ar-SA"/>
      </w:rPr>
    </w:lvl>
    <w:lvl w:ilvl="4" w:tplc="F3967554">
      <w:numFmt w:val="bullet"/>
      <w:lvlText w:val="•"/>
      <w:lvlJc w:val="left"/>
      <w:pPr>
        <w:ind w:left="4330" w:hanging="300"/>
      </w:pPr>
      <w:rPr>
        <w:rFonts w:hint="default"/>
        <w:lang w:val="en-US" w:eastAsia="zh-TW" w:bidi="ar-SA"/>
      </w:rPr>
    </w:lvl>
    <w:lvl w:ilvl="5" w:tplc="97483E04">
      <w:numFmt w:val="bullet"/>
      <w:lvlText w:val="•"/>
      <w:lvlJc w:val="left"/>
      <w:pPr>
        <w:ind w:left="5073" w:hanging="300"/>
      </w:pPr>
      <w:rPr>
        <w:rFonts w:hint="default"/>
        <w:lang w:val="en-US" w:eastAsia="zh-TW" w:bidi="ar-SA"/>
      </w:rPr>
    </w:lvl>
    <w:lvl w:ilvl="6" w:tplc="A0D6C6C6">
      <w:numFmt w:val="bullet"/>
      <w:lvlText w:val="•"/>
      <w:lvlJc w:val="left"/>
      <w:pPr>
        <w:ind w:left="5815" w:hanging="300"/>
      </w:pPr>
      <w:rPr>
        <w:rFonts w:hint="default"/>
        <w:lang w:val="en-US" w:eastAsia="zh-TW" w:bidi="ar-SA"/>
      </w:rPr>
    </w:lvl>
    <w:lvl w:ilvl="7" w:tplc="45E6F982">
      <w:numFmt w:val="bullet"/>
      <w:lvlText w:val="•"/>
      <w:lvlJc w:val="left"/>
      <w:pPr>
        <w:ind w:left="6558" w:hanging="300"/>
      </w:pPr>
      <w:rPr>
        <w:rFonts w:hint="default"/>
        <w:lang w:val="en-US" w:eastAsia="zh-TW" w:bidi="ar-SA"/>
      </w:rPr>
    </w:lvl>
    <w:lvl w:ilvl="8" w:tplc="A88EC99E">
      <w:numFmt w:val="bullet"/>
      <w:lvlText w:val="•"/>
      <w:lvlJc w:val="left"/>
      <w:pPr>
        <w:ind w:left="7301" w:hanging="300"/>
      </w:pPr>
      <w:rPr>
        <w:rFonts w:hint="default"/>
        <w:lang w:val="en-US" w:eastAsia="zh-TW" w:bidi="ar-SA"/>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8"/>
  </w:num>
  <w:num w:numId="8">
    <w:abstractNumId w:val="1"/>
  </w:num>
  <w:num w:numId="9">
    <w:abstractNumId w:val="1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4E"/>
    <w:rsid w:val="0009454E"/>
    <w:rsid w:val="00096F8D"/>
    <w:rsid w:val="00174120"/>
    <w:rsid w:val="0018307C"/>
    <w:rsid w:val="001C7888"/>
    <w:rsid w:val="001D5475"/>
    <w:rsid w:val="001F0311"/>
    <w:rsid w:val="00206C57"/>
    <w:rsid w:val="002E24B3"/>
    <w:rsid w:val="00333B80"/>
    <w:rsid w:val="00422F26"/>
    <w:rsid w:val="00483110"/>
    <w:rsid w:val="00594E05"/>
    <w:rsid w:val="005B5627"/>
    <w:rsid w:val="006074A5"/>
    <w:rsid w:val="00663B02"/>
    <w:rsid w:val="006C394E"/>
    <w:rsid w:val="00733924"/>
    <w:rsid w:val="007B4520"/>
    <w:rsid w:val="00A34D77"/>
    <w:rsid w:val="00A54BF0"/>
    <w:rsid w:val="00BB7104"/>
    <w:rsid w:val="00BF1E57"/>
    <w:rsid w:val="00BF4F0F"/>
    <w:rsid w:val="00C15182"/>
    <w:rsid w:val="00C57FCD"/>
    <w:rsid w:val="00D47868"/>
    <w:rsid w:val="00EA7054"/>
    <w:rsid w:val="00F73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2CD83"/>
  <w15:docId w15:val="{542F0977-2697-4A12-B2F8-A6AD8C58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8307C"/>
    <w:rPr>
      <w:rFonts w:ascii="Noto Sans Mono CJK HK" w:eastAsia="Noto Sans Mono CJK HK" w:hAnsi="Noto Sans Mono CJK HK" w:cs="Noto Sans Mono CJK H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362"/>
    </w:pPr>
    <w:rPr>
      <w:sz w:val="24"/>
      <w:szCs w:val="24"/>
    </w:rPr>
  </w:style>
  <w:style w:type="paragraph" w:styleId="a5">
    <w:name w:val="Title"/>
    <w:basedOn w:val="a"/>
    <w:uiPriority w:val="1"/>
    <w:qFormat/>
    <w:pPr>
      <w:spacing w:line="457" w:lineRule="exact"/>
      <w:ind w:left="670"/>
    </w:pPr>
    <w:rPr>
      <w:b/>
      <w:bCs/>
      <w:sz w:val="32"/>
      <w:szCs w:val="32"/>
    </w:rPr>
  </w:style>
  <w:style w:type="paragraph" w:styleId="a6">
    <w:name w:val="List Paragraph"/>
    <w:basedOn w:val="a"/>
    <w:uiPriority w:val="34"/>
    <w:qFormat/>
    <w:pPr>
      <w:ind w:left="1301" w:hanging="360"/>
    </w:pPr>
  </w:style>
  <w:style w:type="paragraph" w:customStyle="1" w:styleId="TableParagraph">
    <w:name w:val="Table Paragraph"/>
    <w:basedOn w:val="a"/>
    <w:uiPriority w:val="1"/>
    <w:qFormat/>
  </w:style>
  <w:style w:type="paragraph" w:styleId="a7">
    <w:name w:val="header"/>
    <w:basedOn w:val="a"/>
    <w:link w:val="a8"/>
    <w:uiPriority w:val="99"/>
    <w:unhideWhenUsed/>
    <w:rsid w:val="00F73141"/>
    <w:pPr>
      <w:tabs>
        <w:tab w:val="center" w:pos="4153"/>
        <w:tab w:val="right" w:pos="8306"/>
      </w:tabs>
      <w:snapToGrid w:val="0"/>
    </w:pPr>
    <w:rPr>
      <w:sz w:val="20"/>
      <w:szCs w:val="20"/>
    </w:rPr>
  </w:style>
  <w:style w:type="character" w:customStyle="1" w:styleId="a8">
    <w:name w:val="頁首 字元"/>
    <w:basedOn w:val="a0"/>
    <w:link w:val="a7"/>
    <w:uiPriority w:val="99"/>
    <w:rsid w:val="00F73141"/>
    <w:rPr>
      <w:rFonts w:ascii="Noto Sans Mono CJK HK" w:eastAsia="Noto Sans Mono CJK HK" w:hAnsi="Noto Sans Mono CJK HK" w:cs="Noto Sans Mono CJK HK"/>
      <w:sz w:val="20"/>
      <w:szCs w:val="20"/>
      <w:lang w:eastAsia="zh-TW"/>
    </w:rPr>
  </w:style>
  <w:style w:type="paragraph" w:styleId="a9">
    <w:name w:val="footer"/>
    <w:basedOn w:val="a"/>
    <w:link w:val="aa"/>
    <w:uiPriority w:val="99"/>
    <w:unhideWhenUsed/>
    <w:rsid w:val="00F73141"/>
    <w:pPr>
      <w:tabs>
        <w:tab w:val="center" w:pos="4153"/>
        <w:tab w:val="right" w:pos="8306"/>
      </w:tabs>
      <w:snapToGrid w:val="0"/>
    </w:pPr>
    <w:rPr>
      <w:sz w:val="20"/>
      <w:szCs w:val="20"/>
    </w:rPr>
  </w:style>
  <w:style w:type="character" w:customStyle="1" w:styleId="aa">
    <w:name w:val="頁尾 字元"/>
    <w:basedOn w:val="a0"/>
    <w:link w:val="a9"/>
    <w:uiPriority w:val="99"/>
    <w:rsid w:val="00F73141"/>
    <w:rPr>
      <w:rFonts w:ascii="Noto Sans Mono CJK HK" w:eastAsia="Noto Sans Mono CJK HK" w:hAnsi="Noto Sans Mono CJK HK" w:cs="Noto Sans Mono CJK HK"/>
      <w:sz w:val="20"/>
      <w:szCs w:val="20"/>
      <w:lang w:eastAsia="zh-TW"/>
    </w:rPr>
  </w:style>
  <w:style w:type="character" w:customStyle="1" w:styleId="a4">
    <w:name w:val="本文 字元"/>
    <w:basedOn w:val="a0"/>
    <w:link w:val="a3"/>
    <w:uiPriority w:val="1"/>
    <w:rsid w:val="0018307C"/>
    <w:rPr>
      <w:rFonts w:ascii="Noto Sans Mono CJK HK" w:eastAsia="Noto Sans Mono CJK HK" w:hAnsi="Noto Sans Mono CJK HK" w:cs="Noto Sans Mono CJK HK"/>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明新科技大學應用外語系 「專題製作」實施辦法草案</dc:title>
  <dc:creator>must</dc:creator>
  <cp:lastModifiedBy>淑德 林</cp:lastModifiedBy>
  <cp:revision>3</cp:revision>
  <dcterms:created xsi:type="dcterms:W3CDTF">2024-03-31T21:48:00Z</dcterms:created>
  <dcterms:modified xsi:type="dcterms:W3CDTF">2024-03-31T22:03:00Z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適用於 Microsoft 365 的 Microsoft® Word</vt:lpwstr>
  </property>
  <property fmtid="{D5CDD505-2E9C-101B-9397-08002B2CF9AE}" pid="4" name="LastSaved">
    <vt:filetime>2024-03-18T00:00:00Z</vt:filetime>
  </property>
  <property fmtid="{D5CDD505-2E9C-101B-9397-08002B2CF9AE}" pid="5" name="Producer">
    <vt:lpwstr>3-Heights(TM) PDF Security Shell 4.8.25.2 (http://www.pdf-tools.com)</vt:lpwstr>
  </property>
</Properties>
</file>