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Capstone Course Core Competency Evaluation Form and Rubrics</w:t>
      </w:r>
    </w:p>
    <w:p>
      <w:r>
        <w:t>Department of Applied Materials Science and Technology, Minghsin University of Science and Technology</w:t>
      </w:r>
    </w:p>
    <w:p>
      <w:pPr>
        <w:pStyle w:val="Heading1"/>
      </w:pPr>
      <w:r>
        <w:t>Capstone Course Core Competency Evaluation Form (Developmental Project)</w:t>
      </w:r>
    </w:p>
    <w:p>
      <w:r>
        <w:t>Course: Capstone Project (Required)</w:t>
      </w:r>
    </w:p>
    <w:p>
      <w:r>
        <w:t>Grade Level:</w:t>
      </w:r>
    </w:p>
    <w:p>
      <w:r>
        <w:t>Project Title:</w:t>
      </w:r>
    </w:p>
    <w:p>
      <w:r>
        <w:t>Student:</w:t>
      </w:r>
    </w:p>
    <w:p>
      <w:r>
        <w:t>Score:</w:t>
      </w:r>
    </w:p>
    <w:p>
      <w:r>
        <w:t>Average Score: ___ points</w:t>
      </w:r>
    </w:p>
    <w:p>
      <w:r>
        <w:t>Instructor:</w:t>
      </w:r>
    </w:p>
    <w:p>
      <w:r>
        <w:br/>
        <w:t>Core Competencies      | Weight (%) | Score | Weighted Score</w:t>
        <w:br/>
        <w:t>------------------------------------------------------------</w:t>
        <w:br/>
        <w:t>1. Apply basic science and knowledge of chemical/material engineering       | 15</w:t>
        <w:br/>
        <w:t>2. Design and conduct experiments, analyze and interpret data              | 20</w:t>
        <w:br/>
        <w:t>3. Apply fundamental technical skills in chemical/material practice        | 20</w:t>
        <w:br/>
        <w:t>4. Design professional processes                                            | 15</w:t>
        <w:br/>
        <w:t>5. Communicate, coordinate, and collaborate as a team                      | 10</w:t>
        <w:br/>
        <w:t>6. Identify, analyze, and solve problems                                   | 10</w:t>
        <w:br/>
        <w:t>7. Broaden vision and cultivate lifelong learning                          |  5</w:t>
        <w:br/>
        <w:t>8. Understand professional ethics and social responsibility                |  5</w:t>
        <w:br/>
      </w:r>
    </w:p>
    <w:p>
      <w:r>
        <w:t>Instructor's Signature: ____________________</w:t>
      </w:r>
    </w:p>
    <w:p>
      <w:pPr>
        <w:pStyle w:val="Heading1"/>
      </w:pPr>
      <w:r>
        <w:t>Capstone Course Core Competency Evaluation Form (Applied Project)</w:t>
      </w:r>
    </w:p>
    <w:p>
      <w:r>
        <w:t>Course: Capstone Project (Required)</w:t>
      </w:r>
    </w:p>
    <w:p>
      <w:r>
        <w:t>Grade Level:</w:t>
      </w:r>
    </w:p>
    <w:p>
      <w:r>
        <w:t>Project Title:</w:t>
      </w:r>
    </w:p>
    <w:p>
      <w:r>
        <w:t>Student:</w:t>
      </w:r>
    </w:p>
    <w:p>
      <w:r>
        <w:t>Score:</w:t>
      </w:r>
    </w:p>
    <w:p>
      <w:r>
        <w:t>Average Score: ___ points</w:t>
      </w:r>
    </w:p>
    <w:p>
      <w:r>
        <w:t>Instructor:</w:t>
      </w:r>
    </w:p>
    <w:p>
      <w:r>
        <w:br/>
        <w:t>Core Competencies      | Weight (%) | Score | Weighted Score</w:t>
        <w:br/>
        <w:t>------------------------------------------------------------</w:t>
        <w:br/>
        <w:t>1. Apply basic science and knowledge of chemical/material engineering       | 25</w:t>
        <w:br/>
        <w:t>2. Design and conduct experiments, analyze and interpret data              | 10</w:t>
        <w:br/>
        <w:t>3. Apply fundamental technical skills in chemical/material practice        | 20</w:t>
        <w:br/>
        <w:t>4. Design professional processes                                            | 15</w:t>
        <w:br/>
        <w:t>5. Communicate, coordinate, and collaborate as a team                      | 10</w:t>
        <w:br/>
        <w:t>6. Identify, analyze, and solve problems                                   | 10</w:t>
        <w:br/>
        <w:t>7. Broaden vision and cultivate lifelong learning                          |  5</w:t>
        <w:br/>
        <w:t>8. Understand professional ethics and social responsibility                |  5</w:t>
        <w:br/>
      </w:r>
    </w:p>
    <w:p>
      <w:r>
        <w:t>Instructor's Signature: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