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94" w:rsidRPr="00D35A08" w:rsidRDefault="00E61994" w:rsidP="00E61994">
      <w:pPr>
        <w:tabs>
          <w:tab w:val="left" w:pos="7371"/>
        </w:tabs>
        <w:spacing w:line="276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D35A08">
        <w:rPr>
          <w:rFonts w:eastAsia="標楷體"/>
          <w:b/>
          <w:sz w:val="32"/>
          <w:szCs w:val="32"/>
          <w:lang w:eastAsia="zh-TW"/>
        </w:rPr>
        <w:t>明新科技大學</w:t>
      </w:r>
      <w:r w:rsidRPr="00D35A08">
        <w:rPr>
          <w:rFonts w:eastAsia="標楷體"/>
          <w:b/>
          <w:sz w:val="32"/>
          <w:szCs w:val="32"/>
          <w:lang w:eastAsia="zh-TW"/>
        </w:rPr>
        <w:t xml:space="preserve"> </w:t>
      </w:r>
      <w:r w:rsidR="00E5307E">
        <w:rPr>
          <w:rFonts w:eastAsia="標楷體" w:hint="eastAsia"/>
          <w:b/>
          <w:sz w:val="32"/>
          <w:szCs w:val="32"/>
          <w:lang w:eastAsia="zh-TW"/>
        </w:rPr>
        <w:t>應用</w:t>
      </w:r>
      <w:r w:rsidRPr="00D35A08">
        <w:rPr>
          <w:rFonts w:eastAsia="標楷體"/>
          <w:b/>
          <w:sz w:val="32"/>
          <w:szCs w:val="32"/>
          <w:lang w:eastAsia="zh-TW"/>
        </w:rPr>
        <w:t>材料科技系</w:t>
      </w:r>
    </w:p>
    <w:p w:rsidR="00E61994" w:rsidRPr="00D35A08" w:rsidRDefault="00E61994" w:rsidP="00E61994">
      <w:pPr>
        <w:tabs>
          <w:tab w:val="left" w:pos="7371"/>
        </w:tabs>
        <w:spacing w:line="276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D35A08">
        <w:rPr>
          <w:rFonts w:eastAsia="標楷體"/>
          <w:b/>
          <w:sz w:val="32"/>
          <w:szCs w:val="32"/>
          <w:lang w:eastAsia="zh-TW"/>
        </w:rPr>
        <w:t>Capstone</w:t>
      </w:r>
      <w:r w:rsidRPr="00D35A08">
        <w:rPr>
          <w:rFonts w:eastAsia="標楷體"/>
          <w:b/>
          <w:sz w:val="32"/>
          <w:szCs w:val="32"/>
          <w:lang w:eastAsia="zh-TW"/>
        </w:rPr>
        <w:t>課程核心能力評量表</w:t>
      </w:r>
      <w:r w:rsidRPr="009E6D0F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t>(</w:t>
      </w:r>
      <w:r w:rsidRPr="009E6D0F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t>開發性專題</w:t>
      </w:r>
      <w:r w:rsidRPr="009E6D0F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t>)</w:t>
      </w:r>
    </w:p>
    <w:p w:rsidR="000C3D64" w:rsidRDefault="000C3D64" w:rsidP="00E61994">
      <w:pPr>
        <w:tabs>
          <w:tab w:val="left" w:pos="2127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lang w:eastAsia="zh-TW"/>
        </w:rPr>
      </w:pPr>
    </w:p>
    <w:p w:rsidR="00E61994" w:rsidRPr="000C3D64" w:rsidRDefault="00E61994" w:rsidP="00E61994">
      <w:pPr>
        <w:tabs>
          <w:tab w:val="left" w:pos="2127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課程：</w:t>
      </w:r>
      <w:r w:rsidRPr="00D35A08">
        <w:rPr>
          <w:rFonts w:eastAsia="標楷體"/>
          <w:b/>
          <w:sz w:val="20"/>
          <w:u w:val="single"/>
          <w:lang w:eastAsia="zh-TW"/>
        </w:rPr>
        <w:t>實務專題</w:t>
      </w:r>
      <w:r w:rsidR="000C3D64">
        <w:rPr>
          <w:rFonts w:eastAsia="標楷體" w:hint="eastAsia"/>
          <w:b/>
          <w:sz w:val="20"/>
          <w:u w:val="single"/>
          <w:lang w:eastAsia="zh-TW"/>
        </w:rPr>
        <w:t xml:space="preserve"> (</w:t>
      </w:r>
      <w:r w:rsidR="000C3D64" w:rsidRPr="00D35A08">
        <w:rPr>
          <w:rFonts w:eastAsia="標楷體"/>
          <w:b/>
          <w:sz w:val="20"/>
          <w:u w:val="single"/>
          <w:lang w:eastAsia="zh-TW"/>
        </w:rPr>
        <w:t>必修</w:t>
      </w:r>
      <w:r w:rsidR="000C3D64">
        <w:rPr>
          <w:rFonts w:eastAsia="標楷體" w:hint="eastAsia"/>
          <w:b/>
          <w:sz w:val="20"/>
          <w:u w:val="single"/>
          <w:lang w:eastAsia="zh-TW"/>
        </w:rPr>
        <w:t>)</w:t>
      </w:r>
      <w:r w:rsidR="000C3D64" w:rsidRPr="000C3D64">
        <w:rPr>
          <w:rFonts w:eastAsia="標楷體" w:hint="eastAsia"/>
          <w:b/>
          <w:sz w:val="20"/>
          <w:lang w:eastAsia="zh-TW"/>
        </w:rPr>
        <w:t xml:space="preserve"> </w:t>
      </w:r>
      <w:r w:rsidR="000C3D64">
        <w:rPr>
          <w:rFonts w:eastAsia="標楷體" w:hint="eastAsia"/>
          <w:b/>
          <w:sz w:val="20"/>
          <w:lang w:eastAsia="zh-TW"/>
        </w:rPr>
        <w:t xml:space="preserve">      </w:t>
      </w:r>
      <w:r w:rsidR="00DF68FB" w:rsidRPr="00D35A08">
        <w:rPr>
          <w:rFonts w:eastAsia="標楷體"/>
          <w:b/>
          <w:sz w:val="20"/>
          <w:lang w:eastAsia="zh-TW"/>
        </w:rPr>
        <w:t>年級：</w:t>
      </w:r>
      <w:r w:rsidR="00DF68FB">
        <w:rPr>
          <w:rFonts w:eastAsia="標楷體"/>
          <w:b/>
          <w:sz w:val="20"/>
          <w:u w:val="single"/>
          <w:lang w:eastAsia="zh-TW"/>
        </w:rPr>
        <w:t xml:space="preserve">    </w:t>
      </w:r>
      <w:r w:rsidR="00DF68FB">
        <w:rPr>
          <w:rFonts w:eastAsia="標楷體" w:hint="eastAsia"/>
          <w:b/>
          <w:sz w:val="20"/>
          <w:u w:val="single"/>
          <w:lang w:eastAsia="zh-TW"/>
        </w:rPr>
        <w:t xml:space="preserve">      </w:t>
      </w:r>
      <w:r w:rsidR="00DF68FB">
        <w:rPr>
          <w:rFonts w:eastAsia="標楷體"/>
          <w:b/>
          <w:sz w:val="20"/>
          <w:u w:val="single"/>
          <w:lang w:eastAsia="zh-TW"/>
        </w:rPr>
        <w:t xml:space="preserve">        </w:t>
      </w:r>
      <w:r w:rsidR="00DF68FB" w:rsidRPr="00D35A08">
        <w:rPr>
          <w:rFonts w:eastAsia="標楷體"/>
          <w:b/>
          <w:sz w:val="20"/>
          <w:u w:val="single"/>
          <w:lang w:eastAsia="zh-TW"/>
        </w:rPr>
        <w:t xml:space="preserve">   </w:t>
      </w:r>
      <w:r w:rsidR="00DF68FB" w:rsidRPr="00D35A08">
        <w:rPr>
          <w:rFonts w:eastAsia="標楷體"/>
          <w:b/>
          <w:sz w:val="20"/>
          <w:lang w:eastAsia="zh-TW"/>
        </w:rPr>
        <w:t xml:space="preserve"> </w:t>
      </w:r>
    </w:p>
    <w:p w:rsidR="000C3D64" w:rsidRPr="00D35A08" w:rsidRDefault="00DF68FB" w:rsidP="000C3D64">
      <w:pPr>
        <w:tabs>
          <w:tab w:val="left" w:pos="2127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專題題目：</w:t>
      </w:r>
      <w:r>
        <w:rPr>
          <w:rFonts w:eastAsia="標楷體" w:hint="eastAsia"/>
          <w:b/>
          <w:sz w:val="20"/>
          <w:lang w:eastAsia="zh-TW"/>
        </w:rPr>
        <w:t xml:space="preserve"> </w:t>
      </w:r>
      <w:r w:rsidRPr="000C3D64">
        <w:rPr>
          <w:rFonts w:eastAsia="標楷體" w:hint="eastAsia"/>
          <w:b/>
          <w:sz w:val="20"/>
          <w:u w:val="single"/>
          <w:lang w:eastAsia="zh-TW"/>
        </w:rPr>
        <w:t xml:space="preserve">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                                                                            </w:t>
      </w:r>
    </w:p>
    <w:p w:rsidR="00E61994" w:rsidRPr="000C3D64" w:rsidRDefault="000C3D64" w:rsidP="00E61994">
      <w:pPr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學</w:t>
      </w:r>
      <w:r w:rsidR="00DF68FB">
        <w:rPr>
          <w:rFonts w:eastAsia="標楷體" w:hint="eastAsia"/>
          <w:b/>
          <w:sz w:val="20"/>
          <w:lang w:eastAsia="zh-TW"/>
        </w:rPr>
        <w:t xml:space="preserve">    </w:t>
      </w:r>
      <w:r w:rsidRPr="00D35A08">
        <w:rPr>
          <w:rFonts w:eastAsia="標楷體"/>
          <w:b/>
          <w:sz w:val="20"/>
          <w:lang w:eastAsia="zh-TW"/>
        </w:rPr>
        <w:t>生：</w:t>
      </w:r>
      <w:r w:rsidRPr="000C3D64">
        <w:rPr>
          <w:rFonts w:eastAsia="標楷體" w:hint="eastAsia"/>
          <w:b/>
          <w:sz w:val="20"/>
          <w:u w:val="single"/>
          <w:lang w:eastAsia="zh-TW"/>
        </w:rPr>
        <w:t xml:space="preserve">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                                                                             </w:t>
      </w:r>
    </w:p>
    <w:p w:rsidR="00E61994" w:rsidRPr="00D35A08" w:rsidRDefault="00E61994" w:rsidP="00E61994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成</w:t>
      </w:r>
      <w:r w:rsidR="00DF68FB">
        <w:rPr>
          <w:rFonts w:eastAsia="標楷體" w:hint="eastAsia"/>
          <w:b/>
          <w:sz w:val="20"/>
          <w:lang w:eastAsia="zh-TW"/>
        </w:rPr>
        <w:t xml:space="preserve">    </w:t>
      </w:r>
      <w:r w:rsidRPr="00D35A08">
        <w:rPr>
          <w:rFonts w:eastAsia="標楷體"/>
          <w:b/>
          <w:sz w:val="20"/>
          <w:lang w:eastAsia="zh-TW"/>
        </w:rPr>
        <w:t>績：</w:t>
      </w:r>
      <w:r w:rsidR="000C3D64" w:rsidRPr="000C3D64">
        <w:rPr>
          <w:rFonts w:eastAsia="標楷體" w:hint="eastAsia"/>
          <w:b/>
          <w:sz w:val="20"/>
          <w:u w:val="single"/>
          <w:lang w:eastAsia="zh-TW"/>
        </w:rPr>
        <w:t xml:space="preserve"> </w:t>
      </w:r>
      <w:r w:rsidR="000C3D64">
        <w:rPr>
          <w:rFonts w:eastAsia="標楷體" w:hint="eastAsia"/>
          <w:b/>
          <w:sz w:val="20"/>
          <w:u w:val="single"/>
          <w:lang w:eastAsia="zh-TW"/>
        </w:rPr>
        <w:t xml:space="preserve">                                                                                   </w:t>
      </w:r>
    </w:p>
    <w:p w:rsidR="00DF68FB" w:rsidRDefault="00DF68FB" w:rsidP="00E61994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平均成績：</w:t>
      </w:r>
      <w:r w:rsidRPr="00D35A08">
        <w:rPr>
          <w:rFonts w:eastAsia="標楷體"/>
          <w:b/>
          <w:sz w:val="20"/>
          <w:u w:val="single"/>
          <w:lang w:eastAsia="zh-TW"/>
        </w:rPr>
        <w:t xml:space="preserve">    </w:t>
      </w:r>
      <w:r w:rsidR="00E337DB">
        <w:rPr>
          <w:rFonts w:eastAsia="標楷體" w:hint="eastAsia"/>
          <w:b/>
          <w:sz w:val="20"/>
          <w:u w:val="single"/>
          <w:lang w:eastAsia="zh-TW"/>
        </w:rPr>
        <w:t xml:space="preserve">            </w:t>
      </w:r>
      <w:r w:rsidRPr="00D35A08">
        <w:rPr>
          <w:rFonts w:eastAsia="標楷體"/>
          <w:b/>
          <w:sz w:val="20"/>
          <w:u w:val="single"/>
          <w:lang w:eastAsia="zh-TW"/>
        </w:rPr>
        <w:t xml:space="preserve">     </w:t>
      </w:r>
      <w:r w:rsidRPr="00D35A08">
        <w:rPr>
          <w:rFonts w:eastAsia="標楷體"/>
          <w:b/>
          <w:sz w:val="20"/>
          <w:lang w:eastAsia="zh-TW"/>
        </w:rPr>
        <w:t xml:space="preserve"> </w:t>
      </w:r>
      <w:r w:rsidRPr="00D35A08">
        <w:rPr>
          <w:rFonts w:eastAsia="標楷體"/>
          <w:b/>
          <w:sz w:val="20"/>
          <w:lang w:eastAsia="zh-TW"/>
        </w:rPr>
        <w:t>分</w:t>
      </w:r>
    </w:p>
    <w:p w:rsidR="000C3D64" w:rsidRDefault="000C3D64" w:rsidP="00E61994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>
        <w:rPr>
          <w:rFonts w:eastAsia="標楷體" w:hint="eastAsia"/>
          <w:b/>
          <w:sz w:val="20"/>
          <w:lang w:eastAsia="zh-TW"/>
        </w:rPr>
        <w:t>指導</w:t>
      </w:r>
      <w:r w:rsidRPr="00D35A08">
        <w:rPr>
          <w:rFonts w:eastAsia="標楷體"/>
          <w:b/>
          <w:sz w:val="20"/>
          <w:lang w:eastAsia="zh-TW"/>
        </w:rPr>
        <w:t>教師：</w:t>
      </w:r>
      <w:r>
        <w:rPr>
          <w:rFonts w:eastAsia="標楷體"/>
          <w:b/>
          <w:sz w:val="20"/>
          <w:u w:val="single"/>
          <w:lang w:eastAsia="zh-TW"/>
        </w:rPr>
        <w:t xml:space="preserve">        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</w:t>
      </w:r>
      <w:r>
        <w:rPr>
          <w:rFonts w:eastAsia="標楷體"/>
          <w:b/>
          <w:sz w:val="20"/>
          <w:u w:val="single"/>
          <w:lang w:eastAsia="zh-TW"/>
        </w:rPr>
        <w:t xml:space="preserve">   </w:t>
      </w:r>
      <w:r w:rsidRPr="00D35A08">
        <w:rPr>
          <w:rFonts w:eastAsia="標楷體"/>
          <w:b/>
          <w:sz w:val="20"/>
          <w:u w:val="single"/>
          <w:lang w:eastAsia="zh-TW"/>
        </w:rPr>
        <w:t xml:space="preserve">   </w:t>
      </w:r>
    </w:p>
    <w:p w:rsidR="000C3D64" w:rsidRPr="00D35A08" w:rsidRDefault="000C3D64" w:rsidP="00E61994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lang w:eastAsia="zh-TW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1843"/>
      </w:tblGrid>
      <w:tr w:rsidR="00E61994" w:rsidRPr="00D35A08" w:rsidTr="000F1B80">
        <w:trPr>
          <w:trHeight w:val="859"/>
        </w:trPr>
        <w:tc>
          <w:tcPr>
            <w:tcW w:w="3964" w:type="dxa"/>
            <w:vAlign w:val="center"/>
          </w:tcPr>
          <w:p w:rsidR="00E61994" w:rsidRPr="00D35A08" w:rsidRDefault="00E61994" w:rsidP="00E61994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核心能力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spellStart"/>
            <w:proofErr w:type="gramStart"/>
            <w:r w:rsidRPr="00D35A08">
              <w:rPr>
                <w:rFonts w:eastAsia="標楷體"/>
                <w:b/>
                <w:sz w:val="24"/>
                <w:szCs w:val="24"/>
              </w:rPr>
              <w:t>權重</w:t>
            </w:r>
            <w:proofErr w:type="spellEnd"/>
            <w:r w:rsidRPr="00D35A08">
              <w:rPr>
                <w:rFonts w:eastAsia="標楷體"/>
                <w:b/>
                <w:sz w:val="24"/>
                <w:szCs w:val="24"/>
              </w:rPr>
              <w:t>(</w:t>
            </w:r>
            <w:proofErr w:type="gramEnd"/>
            <w:r w:rsidRPr="00D35A08">
              <w:rPr>
                <w:rFonts w:eastAsia="標楷體"/>
                <w:b/>
                <w:sz w:val="24"/>
                <w:szCs w:val="24"/>
              </w:rPr>
              <w:t>%)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spellStart"/>
            <w:r w:rsidRPr="00D35A08">
              <w:rPr>
                <w:rFonts w:eastAsia="標楷體"/>
                <w:b/>
                <w:sz w:val="24"/>
                <w:szCs w:val="24"/>
              </w:rPr>
              <w:t>得分</w:t>
            </w:r>
            <w:proofErr w:type="spellEnd"/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spellStart"/>
            <w:r w:rsidRPr="00D35A08">
              <w:rPr>
                <w:rFonts w:eastAsia="標楷體"/>
                <w:b/>
                <w:sz w:val="24"/>
                <w:szCs w:val="24"/>
              </w:rPr>
              <w:t>權重得分</w:t>
            </w:r>
            <w:proofErr w:type="spellEnd"/>
          </w:p>
        </w:tc>
      </w:tr>
      <w:tr w:rsidR="00E61994" w:rsidRPr="00D35A08" w:rsidTr="000F1B80">
        <w:trPr>
          <w:trHeight w:val="805"/>
        </w:trPr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1.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具有應用基礎科學理論及化工與材料知識的能力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2.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具有設計與執行實驗以及分析與解釋數據的能力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3.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具有執行化工與材料實務所需基本技術的能力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 w:hint="eastAsia"/>
                <w:b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4.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具有設計專業製程的能力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 w:hint="eastAsia"/>
                <w:b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5.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具有溝通協調與團隊合作</w:t>
            </w:r>
            <w:r w:rsidR="00D145B5" w:rsidRPr="00D35A08">
              <w:rPr>
                <w:rFonts w:eastAsia="標楷體"/>
                <w:b/>
                <w:sz w:val="24"/>
                <w:szCs w:val="24"/>
                <w:lang w:eastAsia="zh-TW"/>
              </w:rPr>
              <w:t>的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能力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6.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具有發掘分析及處理問題的能力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7.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具備宏觀視野與建立永續學習的能力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rPr>
          <w:trHeight w:val="754"/>
        </w:trPr>
        <w:tc>
          <w:tcPr>
            <w:tcW w:w="3964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8.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理解專業倫理及承擔社會責任</w:t>
            </w:r>
          </w:p>
        </w:tc>
        <w:tc>
          <w:tcPr>
            <w:tcW w:w="2127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rPr>
          <w:trHeight w:val="553"/>
        </w:trPr>
        <w:tc>
          <w:tcPr>
            <w:tcW w:w="8075" w:type="dxa"/>
            <w:gridSpan w:val="3"/>
          </w:tcPr>
          <w:p w:rsidR="00E61994" w:rsidRPr="00D35A08" w:rsidRDefault="00237019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總</w:t>
            </w: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 xml:space="preserve">       </w:t>
            </w:r>
            <w:r w:rsidRPr="00D35A08">
              <w:rPr>
                <w:rFonts w:eastAsia="標楷體"/>
                <w:b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</w:tbl>
    <w:p w:rsidR="00E61994" w:rsidRPr="00D35A08" w:rsidRDefault="00E61994" w:rsidP="00E61994">
      <w:pPr>
        <w:spacing w:line="360" w:lineRule="auto"/>
        <w:ind w:left="410"/>
        <w:rPr>
          <w:rFonts w:eastAsia="標楷體"/>
          <w:b/>
          <w:sz w:val="20"/>
        </w:rPr>
      </w:pPr>
    </w:p>
    <w:p w:rsidR="00E61994" w:rsidRDefault="00E61994" w:rsidP="00E61994">
      <w:pPr>
        <w:spacing w:line="360" w:lineRule="auto"/>
        <w:ind w:left="410"/>
        <w:rPr>
          <w:rFonts w:eastAsia="標楷體"/>
          <w:b/>
          <w:sz w:val="20"/>
        </w:rPr>
      </w:pPr>
      <w:proofErr w:type="spellStart"/>
      <w:r w:rsidRPr="00D35A08">
        <w:rPr>
          <w:rFonts w:eastAsia="標楷體"/>
          <w:b/>
          <w:szCs w:val="24"/>
        </w:rPr>
        <w:t>授課老師簽名</w:t>
      </w:r>
      <w:proofErr w:type="spellEnd"/>
      <w:r w:rsidRPr="00D35A08">
        <w:rPr>
          <w:rFonts w:eastAsia="標楷體"/>
          <w:b/>
          <w:szCs w:val="24"/>
        </w:rPr>
        <w:t>：</w:t>
      </w:r>
      <w:r w:rsidRPr="00D35A08">
        <w:rPr>
          <w:rFonts w:eastAsia="標楷體"/>
          <w:b/>
          <w:sz w:val="20"/>
        </w:rPr>
        <w:t>____________________</w:t>
      </w:r>
    </w:p>
    <w:p w:rsidR="00E61994" w:rsidRDefault="00E61994"/>
    <w:p w:rsidR="00E61994" w:rsidRPr="00D35A08" w:rsidRDefault="00E61994" w:rsidP="00DF68FB">
      <w:pPr>
        <w:spacing w:after="0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lang w:eastAsia="zh-TW"/>
        </w:rPr>
        <w:br w:type="page"/>
      </w:r>
      <w:r w:rsidRPr="00D35A08">
        <w:rPr>
          <w:rFonts w:eastAsia="標楷體"/>
          <w:b/>
          <w:sz w:val="32"/>
          <w:szCs w:val="32"/>
          <w:lang w:eastAsia="zh-TW"/>
        </w:rPr>
        <w:lastRenderedPageBreak/>
        <w:t>明新科技大學</w:t>
      </w:r>
      <w:r w:rsidRPr="00D35A08">
        <w:rPr>
          <w:rFonts w:eastAsia="標楷體"/>
          <w:b/>
          <w:sz w:val="32"/>
          <w:szCs w:val="32"/>
          <w:lang w:eastAsia="zh-TW"/>
        </w:rPr>
        <w:t xml:space="preserve"> </w:t>
      </w:r>
      <w:r w:rsidR="00E5307E">
        <w:rPr>
          <w:rFonts w:eastAsia="標楷體" w:hint="eastAsia"/>
          <w:b/>
          <w:sz w:val="32"/>
          <w:szCs w:val="32"/>
          <w:lang w:eastAsia="zh-TW"/>
        </w:rPr>
        <w:t>應用</w:t>
      </w:r>
      <w:r w:rsidR="00E5307E" w:rsidRPr="00D35A08">
        <w:rPr>
          <w:rFonts w:eastAsia="標楷體"/>
          <w:b/>
          <w:sz w:val="32"/>
          <w:szCs w:val="32"/>
          <w:lang w:eastAsia="zh-TW"/>
        </w:rPr>
        <w:t>材料科技系</w:t>
      </w:r>
    </w:p>
    <w:p w:rsidR="00E61994" w:rsidRPr="00D35A08" w:rsidRDefault="00E61994" w:rsidP="00DF68FB">
      <w:pPr>
        <w:tabs>
          <w:tab w:val="left" w:pos="7371"/>
        </w:tabs>
        <w:spacing w:line="276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D35A08">
        <w:rPr>
          <w:rFonts w:eastAsia="標楷體"/>
          <w:b/>
          <w:sz w:val="32"/>
          <w:szCs w:val="32"/>
          <w:lang w:eastAsia="zh-TW"/>
        </w:rPr>
        <w:t>Capstone</w:t>
      </w:r>
      <w:r w:rsidRPr="00D35A08">
        <w:rPr>
          <w:rFonts w:eastAsia="標楷體"/>
          <w:b/>
          <w:sz w:val="32"/>
          <w:szCs w:val="32"/>
          <w:lang w:eastAsia="zh-TW"/>
        </w:rPr>
        <w:t>課程核心能力評量表</w:t>
      </w:r>
      <w:r w:rsidRPr="009E6D0F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t>(</w:t>
      </w:r>
      <w:r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t>應用</w:t>
      </w:r>
      <w:r w:rsidRPr="009E6D0F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t>性專題</w:t>
      </w:r>
      <w:r w:rsidRPr="009E6D0F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t>)</w:t>
      </w:r>
    </w:p>
    <w:p w:rsidR="000C3D64" w:rsidRDefault="000C3D64" w:rsidP="000C3D64">
      <w:pPr>
        <w:tabs>
          <w:tab w:val="left" w:pos="2127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lang w:eastAsia="zh-TW"/>
        </w:rPr>
      </w:pPr>
    </w:p>
    <w:p w:rsidR="00DF68FB" w:rsidRPr="000C3D64" w:rsidRDefault="00DF68FB" w:rsidP="00DF68FB">
      <w:pPr>
        <w:tabs>
          <w:tab w:val="left" w:pos="2127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課程：</w:t>
      </w:r>
      <w:r w:rsidRPr="00D35A08">
        <w:rPr>
          <w:rFonts w:eastAsia="標楷體"/>
          <w:b/>
          <w:sz w:val="20"/>
          <w:u w:val="single"/>
          <w:lang w:eastAsia="zh-TW"/>
        </w:rPr>
        <w:t>實務專題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(</w:t>
      </w:r>
      <w:r w:rsidRPr="00D35A08">
        <w:rPr>
          <w:rFonts w:eastAsia="標楷體"/>
          <w:b/>
          <w:sz w:val="20"/>
          <w:u w:val="single"/>
          <w:lang w:eastAsia="zh-TW"/>
        </w:rPr>
        <w:t>必修</w:t>
      </w:r>
      <w:r>
        <w:rPr>
          <w:rFonts w:eastAsia="標楷體" w:hint="eastAsia"/>
          <w:b/>
          <w:sz w:val="20"/>
          <w:u w:val="single"/>
          <w:lang w:eastAsia="zh-TW"/>
        </w:rPr>
        <w:t>)</w:t>
      </w:r>
      <w:r w:rsidRPr="000C3D64">
        <w:rPr>
          <w:rFonts w:eastAsia="標楷體" w:hint="eastAsia"/>
          <w:b/>
          <w:sz w:val="20"/>
          <w:lang w:eastAsia="zh-TW"/>
        </w:rPr>
        <w:t xml:space="preserve"> </w:t>
      </w:r>
      <w:r>
        <w:rPr>
          <w:rFonts w:eastAsia="標楷體" w:hint="eastAsia"/>
          <w:b/>
          <w:sz w:val="20"/>
          <w:lang w:eastAsia="zh-TW"/>
        </w:rPr>
        <w:t xml:space="preserve">      </w:t>
      </w:r>
      <w:r w:rsidRPr="00D35A08">
        <w:rPr>
          <w:rFonts w:eastAsia="標楷體"/>
          <w:b/>
          <w:sz w:val="20"/>
          <w:lang w:eastAsia="zh-TW"/>
        </w:rPr>
        <w:t>年級：</w:t>
      </w:r>
      <w:r>
        <w:rPr>
          <w:rFonts w:eastAsia="標楷體"/>
          <w:b/>
          <w:sz w:val="20"/>
          <w:u w:val="single"/>
          <w:lang w:eastAsia="zh-TW"/>
        </w:rPr>
        <w:t xml:space="preserve">   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</w:t>
      </w:r>
      <w:r>
        <w:rPr>
          <w:rFonts w:eastAsia="標楷體"/>
          <w:b/>
          <w:sz w:val="20"/>
          <w:u w:val="single"/>
          <w:lang w:eastAsia="zh-TW"/>
        </w:rPr>
        <w:t xml:space="preserve">        </w:t>
      </w:r>
      <w:r w:rsidRPr="00D35A08">
        <w:rPr>
          <w:rFonts w:eastAsia="標楷體"/>
          <w:b/>
          <w:sz w:val="20"/>
          <w:u w:val="single"/>
          <w:lang w:eastAsia="zh-TW"/>
        </w:rPr>
        <w:t xml:space="preserve">   </w:t>
      </w:r>
      <w:r w:rsidRPr="00D35A08">
        <w:rPr>
          <w:rFonts w:eastAsia="標楷體"/>
          <w:b/>
          <w:sz w:val="20"/>
          <w:lang w:eastAsia="zh-TW"/>
        </w:rPr>
        <w:t xml:space="preserve"> </w:t>
      </w:r>
    </w:p>
    <w:p w:rsidR="00DF68FB" w:rsidRPr="00D35A08" w:rsidRDefault="00DF68FB" w:rsidP="00DF68FB">
      <w:pPr>
        <w:tabs>
          <w:tab w:val="left" w:pos="2127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專題題目：</w:t>
      </w:r>
      <w:r>
        <w:rPr>
          <w:rFonts w:eastAsia="標楷體" w:hint="eastAsia"/>
          <w:b/>
          <w:sz w:val="20"/>
          <w:lang w:eastAsia="zh-TW"/>
        </w:rPr>
        <w:t xml:space="preserve"> </w:t>
      </w:r>
      <w:r w:rsidRPr="000C3D64">
        <w:rPr>
          <w:rFonts w:eastAsia="標楷體" w:hint="eastAsia"/>
          <w:b/>
          <w:sz w:val="20"/>
          <w:u w:val="single"/>
          <w:lang w:eastAsia="zh-TW"/>
        </w:rPr>
        <w:t xml:space="preserve">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                                                                            </w:t>
      </w:r>
    </w:p>
    <w:p w:rsidR="00DF68FB" w:rsidRPr="000C3D64" w:rsidRDefault="00DF68FB" w:rsidP="00DF68FB">
      <w:pPr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學</w:t>
      </w:r>
      <w:r>
        <w:rPr>
          <w:rFonts w:eastAsia="標楷體" w:hint="eastAsia"/>
          <w:b/>
          <w:sz w:val="20"/>
          <w:lang w:eastAsia="zh-TW"/>
        </w:rPr>
        <w:t xml:space="preserve">    </w:t>
      </w:r>
      <w:r w:rsidRPr="00D35A08">
        <w:rPr>
          <w:rFonts w:eastAsia="標楷體"/>
          <w:b/>
          <w:sz w:val="20"/>
          <w:lang w:eastAsia="zh-TW"/>
        </w:rPr>
        <w:t>生：</w:t>
      </w:r>
      <w:r w:rsidRPr="000C3D64">
        <w:rPr>
          <w:rFonts w:eastAsia="標楷體" w:hint="eastAsia"/>
          <w:b/>
          <w:sz w:val="20"/>
          <w:u w:val="single"/>
          <w:lang w:eastAsia="zh-TW"/>
        </w:rPr>
        <w:t xml:space="preserve">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                                    </w:t>
      </w:r>
      <w:bookmarkStart w:id="0" w:name="_GoBack"/>
      <w:bookmarkEnd w:id="0"/>
      <w:r>
        <w:rPr>
          <w:rFonts w:eastAsia="標楷體" w:hint="eastAsia"/>
          <w:b/>
          <w:sz w:val="20"/>
          <w:u w:val="single"/>
          <w:lang w:eastAsia="zh-TW"/>
        </w:rPr>
        <w:t xml:space="preserve">                                         </w:t>
      </w:r>
    </w:p>
    <w:p w:rsidR="00DF68FB" w:rsidRPr="00D35A08" w:rsidRDefault="00DF68FB" w:rsidP="00DF68FB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成</w:t>
      </w:r>
      <w:r>
        <w:rPr>
          <w:rFonts w:eastAsia="標楷體" w:hint="eastAsia"/>
          <w:b/>
          <w:sz w:val="20"/>
          <w:lang w:eastAsia="zh-TW"/>
        </w:rPr>
        <w:t xml:space="preserve">    </w:t>
      </w:r>
      <w:r w:rsidRPr="00D35A08">
        <w:rPr>
          <w:rFonts w:eastAsia="標楷體"/>
          <w:b/>
          <w:sz w:val="20"/>
          <w:lang w:eastAsia="zh-TW"/>
        </w:rPr>
        <w:t>績：</w:t>
      </w:r>
      <w:r w:rsidRPr="000C3D64">
        <w:rPr>
          <w:rFonts w:eastAsia="標楷體" w:hint="eastAsia"/>
          <w:b/>
          <w:sz w:val="20"/>
          <w:u w:val="single"/>
          <w:lang w:eastAsia="zh-TW"/>
        </w:rPr>
        <w:t xml:space="preserve">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                                                                             </w:t>
      </w:r>
    </w:p>
    <w:p w:rsidR="00DF68FB" w:rsidRDefault="00DF68FB" w:rsidP="00DF68FB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lang w:eastAsia="zh-TW"/>
        </w:rPr>
      </w:pPr>
      <w:r w:rsidRPr="00D35A08">
        <w:rPr>
          <w:rFonts w:eastAsia="標楷體"/>
          <w:b/>
          <w:sz w:val="20"/>
          <w:lang w:eastAsia="zh-TW"/>
        </w:rPr>
        <w:t>平均成績：</w:t>
      </w:r>
      <w:r w:rsidRPr="00D35A08">
        <w:rPr>
          <w:rFonts w:eastAsia="標楷體"/>
          <w:b/>
          <w:sz w:val="20"/>
          <w:u w:val="single"/>
          <w:lang w:eastAsia="zh-TW"/>
        </w:rPr>
        <w:t xml:space="preserve">     </w:t>
      </w:r>
      <w:r w:rsidR="00E337DB">
        <w:rPr>
          <w:rFonts w:eastAsia="標楷體" w:hint="eastAsia"/>
          <w:b/>
          <w:sz w:val="20"/>
          <w:u w:val="single"/>
          <w:lang w:eastAsia="zh-TW"/>
        </w:rPr>
        <w:t xml:space="preserve">            </w:t>
      </w:r>
      <w:r w:rsidRPr="00D35A08">
        <w:rPr>
          <w:rFonts w:eastAsia="標楷體"/>
          <w:b/>
          <w:sz w:val="20"/>
          <w:u w:val="single"/>
          <w:lang w:eastAsia="zh-TW"/>
        </w:rPr>
        <w:t xml:space="preserve">    </w:t>
      </w:r>
      <w:r w:rsidRPr="00D35A08">
        <w:rPr>
          <w:rFonts w:eastAsia="標楷體"/>
          <w:b/>
          <w:sz w:val="20"/>
          <w:lang w:eastAsia="zh-TW"/>
        </w:rPr>
        <w:t xml:space="preserve"> </w:t>
      </w:r>
      <w:r w:rsidRPr="00D35A08">
        <w:rPr>
          <w:rFonts w:eastAsia="標楷體"/>
          <w:b/>
          <w:sz w:val="20"/>
          <w:lang w:eastAsia="zh-TW"/>
        </w:rPr>
        <w:t>分</w:t>
      </w:r>
    </w:p>
    <w:p w:rsidR="000C3D64" w:rsidRDefault="00DF68FB" w:rsidP="00DF68FB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u w:val="single"/>
          <w:lang w:eastAsia="zh-TW"/>
        </w:rPr>
      </w:pPr>
      <w:r>
        <w:rPr>
          <w:rFonts w:eastAsia="標楷體" w:hint="eastAsia"/>
          <w:b/>
          <w:sz w:val="20"/>
          <w:lang w:eastAsia="zh-TW"/>
        </w:rPr>
        <w:t>指導</w:t>
      </w:r>
      <w:r w:rsidRPr="00D35A08">
        <w:rPr>
          <w:rFonts w:eastAsia="標楷體"/>
          <w:b/>
          <w:sz w:val="20"/>
          <w:lang w:eastAsia="zh-TW"/>
        </w:rPr>
        <w:t>教師：</w:t>
      </w:r>
      <w:r>
        <w:rPr>
          <w:rFonts w:eastAsia="標楷體"/>
          <w:b/>
          <w:sz w:val="20"/>
          <w:u w:val="single"/>
          <w:lang w:eastAsia="zh-TW"/>
        </w:rPr>
        <w:t xml:space="preserve">         </w:t>
      </w:r>
      <w:r>
        <w:rPr>
          <w:rFonts w:eastAsia="標楷體" w:hint="eastAsia"/>
          <w:b/>
          <w:sz w:val="20"/>
          <w:u w:val="single"/>
          <w:lang w:eastAsia="zh-TW"/>
        </w:rPr>
        <w:t xml:space="preserve">      </w:t>
      </w:r>
      <w:r>
        <w:rPr>
          <w:rFonts w:eastAsia="標楷體"/>
          <w:b/>
          <w:sz w:val="20"/>
          <w:u w:val="single"/>
          <w:lang w:eastAsia="zh-TW"/>
        </w:rPr>
        <w:t xml:space="preserve">   </w:t>
      </w:r>
      <w:r w:rsidRPr="00D35A08">
        <w:rPr>
          <w:rFonts w:eastAsia="標楷體"/>
          <w:b/>
          <w:sz w:val="20"/>
          <w:u w:val="single"/>
          <w:lang w:eastAsia="zh-TW"/>
        </w:rPr>
        <w:t xml:space="preserve">   </w:t>
      </w:r>
    </w:p>
    <w:p w:rsidR="00DF68FB" w:rsidRPr="00D35A08" w:rsidRDefault="00DF68FB" w:rsidP="00DF68FB">
      <w:pPr>
        <w:tabs>
          <w:tab w:val="left" w:pos="7371"/>
        </w:tabs>
        <w:adjustRightInd w:val="0"/>
        <w:snapToGrid w:val="0"/>
        <w:spacing w:beforeLines="25" w:before="90" w:line="200" w:lineRule="atLeast"/>
        <w:ind w:left="408"/>
        <w:rPr>
          <w:rFonts w:eastAsia="標楷體"/>
          <w:b/>
          <w:sz w:val="20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1984"/>
      </w:tblGrid>
      <w:tr w:rsidR="00E61994" w:rsidRPr="00D35A08" w:rsidTr="000F1B80">
        <w:trPr>
          <w:trHeight w:val="859"/>
        </w:trPr>
        <w:tc>
          <w:tcPr>
            <w:tcW w:w="3823" w:type="dxa"/>
            <w:vAlign w:val="center"/>
          </w:tcPr>
          <w:p w:rsidR="00E61994" w:rsidRPr="00D35A08" w:rsidRDefault="00E61994" w:rsidP="00E61994">
            <w:pPr>
              <w:rPr>
                <w:rFonts w:eastAsia="標楷體"/>
                <w:b/>
                <w:sz w:val="24"/>
                <w:szCs w:val="24"/>
              </w:rPr>
            </w:pPr>
            <w:proofErr w:type="spellStart"/>
            <w:r w:rsidRPr="00D35A08">
              <w:rPr>
                <w:rFonts w:eastAsia="標楷體"/>
                <w:b/>
                <w:sz w:val="24"/>
                <w:szCs w:val="24"/>
              </w:rPr>
              <w:t>核心能力</w:t>
            </w:r>
            <w:proofErr w:type="spellEnd"/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spellStart"/>
            <w:proofErr w:type="gramStart"/>
            <w:r w:rsidRPr="00D35A08">
              <w:rPr>
                <w:rFonts w:eastAsia="標楷體"/>
                <w:b/>
                <w:sz w:val="24"/>
                <w:szCs w:val="24"/>
              </w:rPr>
              <w:t>權重</w:t>
            </w:r>
            <w:proofErr w:type="spellEnd"/>
            <w:r w:rsidRPr="00D35A08">
              <w:rPr>
                <w:rFonts w:eastAsia="標楷體"/>
                <w:b/>
                <w:sz w:val="24"/>
                <w:szCs w:val="24"/>
              </w:rPr>
              <w:t>(</w:t>
            </w:r>
            <w:proofErr w:type="gramEnd"/>
            <w:r w:rsidRPr="00D35A08">
              <w:rPr>
                <w:rFonts w:eastAsia="標楷體"/>
                <w:b/>
                <w:sz w:val="24"/>
                <w:szCs w:val="24"/>
              </w:rPr>
              <w:t>%)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spellStart"/>
            <w:r w:rsidRPr="00D35A08">
              <w:rPr>
                <w:rFonts w:eastAsia="標楷體"/>
                <w:b/>
                <w:sz w:val="24"/>
                <w:szCs w:val="24"/>
              </w:rPr>
              <w:t>得分</w:t>
            </w:r>
            <w:proofErr w:type="spellEnd"/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proofErr w:type="spellStart"/>
            <w:r w:rsidRPr="00D35A08">
              <w:rPr>
                <w:rFonts w:eastAsia="標楷體"/>
                <w:b/>
                <w:sz w:val="24"/>
                <w:szCs w:val="24"/>
              </w:rPr>
              <w:t>權重得分</w:t>
            </w:r>
            <w:proofErr w:type="spellEnd"/>
          </w:p>
        </w:tc>
      </w:tr>
      <w:tr w:rsidR="00E61994" w:rsidRPr="00D35A08" w:rsidTr="000F1B80">
        <w:trPr>
          <w:trHeight w:val="805"/>
        </w:trPr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1.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具有應用基礎科學理論及化工與材料知識的能力</w:t>
            </w:r>
          </w:p>
        </w:tc>
        <w:tc>
          <w:tcPr>
            <w:tcW w:w="1984" w:type="dxa"/>
            <w:vAlign w:val="center"/>
          </w:tcPr>
          <w:p w:rsidR="00E61994" w:rsidRPr="00D35A08" w:rsidRDefault="00334687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2</w:t>
            </w:r>
            <w:r w:rsidR="00E61994" w:rsidRPr="00D35A08">
              <w:rPr>
                <w:rFonts w:eastAsia="標楷體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2.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具有設計與執行實驗以及分析與解釋數據的能力</w:t>
            </w:r>
          </w:p>
        </w:tc>
        <w:tc>
          <w:tcPr>
            <w:tcW w:w="1984" w:type="dxa"/>
            <w:vAlign w:val="center"/>
          </w:tcPr>
          <w:p w:rsidR="00E61994" w:rsidRPr="00D35A08" w:rsidRDefault="00334687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1</w:t>
            </w:r>
            <w:r w:rsidR="00E61994" w:rsidRPr="00D35A08">
              <w:rPr>
                <w:rFonts w:eastAsia="標楷體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3.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具有執行化工與材料實務所需基本技術的能力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 w:hint="eastAsia"/>
                <w:b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4.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具有設計專業製程的能力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 w:hint="eastAsia"/>
                <w:b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5.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具有溝通協調與團隊合作</w:t>
            </w:r>
            <w:r w:rsidR="00867129" w:rsidRPr="00D35A08">
              <w:rPr>
                <w:rFonts w:eastAsia="標楷體"/>
                <w:b/>
                <w:sz w:val="24"/>
                <w:szCs w:val="24"/>
                <w:lang w:eastAsia="zh-TW"/>
              </w:rPr>
              <w:t>的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能力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6.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具有發掘分析及處理問題的能力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7.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具備宏觀視野與建立永續學習的能力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rPr>
          <w:trHeight w:val="754"/>
        </w:trPr>
        <w:tc>
          <w:tcPr>
            <w:tcW w:w="3823" w:type="dxa"/>
          </w:tcPr>
          <w:p w:rsidR="00E61994" w:rsidRPr="00D35A08" w:rsidRDefault="00E61994" w:rsidP="00E61994">
            <w:pPr>
              <w:spacing w:beforeLines="25" w:before="90" w:afterLines="25" w:after="90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8.</w:t>
            </w:r>
            <w:r w:rsidRPr="00D35A08">
              <w:rPr>
                <w:rFonts w:eastAsia="標楷體"/>
                <w:b/>
                <w:sz w:val="24"/>
                <w:szCs w:val="24"/>
                <w:lang w:eastAsia="zh-TW"/>
              </w:rPr>
              <w:t>理解專業倫理及承擔社會責任</w:t>
            </w:r>
          </w:p>
        </w:tc>
        <w:tc>
          <w:tcPr>
            <w:tcW w:w="1984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  <w:tr w:rsidR="00E61994" w:rsidRPr="00D35A08" w:rsidTr="000F1B80">
        <w:trPr>
          <w:trHeight w:val="553"/>
        </w:trPr>
        <w:tc>
          <w:tcPr>
            <w:tcW w:w="7650" w:type="dxa"/>
            <w:gridSpan w:val="3"/>
          </w:tcPr>
          <w:p w:rsidR="00E61994" w:rsidRPr="00D35A08" w:rsidRDefault="00E61994" w:rsidP="00E61994">
            <w:pPr>
              <w:spacing w:beforeLines="25" w:before="90" w:afterLines="25" w:after="90"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35A08">
              <w:rPr>
                <w:rFonts w:eastAsia="標楷體"/>
                <w:b/>
                <w:sz w:val="24"/>
                <w:szCs w:val="24"/>
              </w:rPr>
              <w:t>總</w:t>
            </w:r>
            <w:r w:rsidR="00237019">
              <w:rPr>
                <w:rFonts w:eastAsia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237019">
              <w:rPr>
                <w:rFonts w:eastAsia="標楷體"/>
                <w:b/>
                <w:sz w:val="24"/>
                <w:szCs w:val="24"/>
                <w:lang w:eastAsia="zh-TW"/>
              </w:rPr>
              <w:t xml:space="preserve">       </w:t>
            </w:r>
            <w:r w:rsidRPr="00D35A08">
              <w:rPr>
                <w:rFonts w:eastAsia="標楷體"/>
                <w:b/>
                <w:sz w:val="24"/>
                <w:szCs w:val="24"/>
              </w:rPr>
              <w:t>分</w:t>
            </w:r>
          </w:p>
        </w:tc>
        <w:tc>
          <w:tcPr>
            <w:tcW w:w="1984" w:type="dxa"/>
          </w:tcPr>
          <w:p w:rsidR="00E61994" w:rsidRPr="00D35A08" w:rsidRDefault="00E61994" w:rsidP="00E61994">
            <w:pPr>
              <w:spacing w:beforeLines="50" w:before="180" w:afterLines="50" w:after="180" w:line="360" w:lineRule="auto"/>
              <w:jc w:val="center"/>
              <w:rPr>
                <w:rFonts w:eastAsia="標楷體"/>
                <w:b/>
              </w:rPr>
            </w:pPr>
          </w:p>
        </w:tc>
      </w:tr>
    </w:tbl>
    <w:p w:rsidR="00E61994" w:rsidRPr="00D35A08" w:rsidRDefault="00E61994" w:rsidP="00E61994">
      <w:pPr>
        <w:spacing w:line="360" w:lineRule="auto"/>
        <w:ind w:left="410"/>
        <w:rPr>
          <w:rFonts w:eastAsia="標楷體"/>
          <w:b/>
          <w:sz w:val="20"/>
        </w:rPr>
      </w:pPr>
    </w:p>
    <w:p w:rsidR="00E61994" w:rsidRDefault="00E61994" w:rsidP="00E61994">
      <w:pPr>
        <w:spacing w:line="360" w:lineRule="auto"/>
        <w:ind w:left="410"/>
        <w:rPr>
          <w:rFonts w:eastAsia="標楷體"/>
          <w:b/>
          <w:sz w:val="20"/>
        </w:rPr>
      </w:pPr>
      <w:proofErr w:type="spellStart"/>
      <w:r w:rsidRPr="00D35A08">
        <w:rPr>
          <w:rFonts w:eastAsia="標楷體"/>
          <w:b/>
          <w:szCs w:val="24"/>
        </w:rPr>
        <w:t>授課老師簽名</w:t>
      </w:r>
      <w:proofErr w:type="spellEnd"/>
      <w:r w:rsidRPr="00D35A08">
        <w:rPr>
          <w:rFonts w:eastAsia="標楷體"/>
          <w:b/>
          <w:szCs w:val="24"/>
        </w:rPr>
        <w:t>：</w:t>
      </w:r>
      <w:r w:rsidRPr="00D35A08">
        <w:rPr>
          <w:rFonts w:eastAsia="標楷體"/>
          <w:b/>
          <w:sz w:val="20"/>
        </w:rPr>
        <w:t>____________________</w:t>
      </w:r>
    </w:p>
    <w:p w:rsidR="00BA0F90" w:rsidRDefault="00BA0F90"/>
    <w:p w:rsidR="00E61994" w:rsidRPr="00D617AC" w:rsidRDefault="00D617AC" w:rsidP="00D617AC">
      <w:pPr>
        <w:jc w:val="center"/>
        <w:rPr>
          <w:b/>
        </w:rPr>
      </w:pPr>
      <w:r w:rsidRPr="00D617AC">
        <w:rPr>
          <w:rFonts w:eastAsia="標楷體"/>
          <w:b/>
          <w:sz w:val="28"/>
          <w:szCs w:val="28"/>
          <w:lang w:eastAsia="zh-TW"/>
        </w:rPr>
        <w:lastRenderedPageBreak/>
        <w:t xml:space="preserve">Capstone </w:t>
      </w:r>
      <w:r w:rsidRPr="00D617AC">
        <w:rPr>
          <w:rFonts w:eastAsia="標楷體"/>
          <w:b/>
          <w:sz w:val="28"/>
          <w:szCs w:val="28"/>
          <w:lang w:eastAsia="zh-TW"/>
        </w:rPr>
        <w:t>核心能力達成指標之</w:t>
      </w:r>
      <w:r w:rsidRPr="00D617AC">
        <w:rPr>
          <w:rFonts w:eastAsia="標楷體"/>
          <w:b/>
          <w:sz w:val="28"/>
          <w:szCs w:val="28"/>
          <w:lang w:eastAsia="zh-TW"/>
        </w:rPr>
        <w:t>Rubrics</w:t>
      </w:r>
    </w:p>
    <w:p w:rsidR="00E61994" w:rsidRPr="00AE5FCF" w:rsidRDefault="00E61994" w:rsidP="00E61994">
      <w:pPr>
        <w:jc w:val="center"/>
        <w:rPr>
          <w:rFonts w:eastAsia="標楷體"/>
          <w:sz w:val="28"/>
          <w:szCs w:val="28"/>
          <w:lang w:eastAsia="zh-TW"/>
        </w:rPr>
      </w:pPr>
    </w:p>
    <w:tbl>
      <w:tblPr>
        <w:tblStyle w:val="a3"/>
        <w:tblpPr w:leftFromText="180" w:rightFromText="180" w:vertAnchor="page" w:horzAnchor="margin" w:tblpY="1691"/>
        <w:tblOverlap w:val="never"/>
        <w:tblW w:w="0" w:type="auto"/>
        <w:tblLook w:val="04A0" w:firstRow="1" w:lastRow="0" w:firstColumn="1" w:lastColumn="0" w:noHBand="0" w:noVBand="1"/>
      </w:tblPr>
      <w:tblGrid>
        <w:gridCol w:w="1126"/>
        <w:gridCol w:w="1273"/>
        <w:gridCol w:w="2261"/>
        <w:gridCol w:w="2120"/>
        <w:gridCol w:w="1838"/>
        <w:gridCol w:w="1838"/>
      </w:tblGrid>
      <w:tr w:rsidR="00AE5FCF" w:rsidRPr="006D16D4" w:rsidTr="00AE5FCF">
        <w:tc>
          <w:tcPr>
            <w:tcW w:w="1129" w:type="dxa"/>
            <w:vMerge w:val="restart"/>
          </w:tcPr>
          <w:p w:rsidR="00AE5FCF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AE5FCF" w:rsidRPr="006D16D4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1.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具有應用基礎科學理論及化工與材料知識的能力</w:t>
            </w:r>
          </w:p>
        </w:tc>
        <w:tc>
          <w:tcPr>
            <w:tcW w:w="1276" w:type="dxa"/>
            <w:vMerge w:val="restart"/>
          </w:tcPr>
          <w:p w:rsidR="00AE5FCF" w:rsidRDefault="00AE5FCF" w:rsidP="00AE5FC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AE5FCF" w:rsidRPr="006D16D4" w:rsidRDefault="00AE5FCF" w:rsidP="00AE5F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2126" w:type="dxa"/>
          </w:tcPr>
          <w:p w:rsidR="00AE5FCF" w:rsidRPr="006D16D4" w:rsidRDefault="00AE5FCF" w:rsidP="00AE5FCF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843" w:type="dxa"/>
          </w:tcPr>
          <w:p w:rsidR="00AE5FCF" w:rsidRPr="006D16D4" w:rsidRDefault="00AE5FCF" w:rsidP="00AE5FCF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843" w:type="dxa"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AE5FCF" w:rsidRPr="00D35A08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12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AE5FCF" w:rsidRPr="00D35A08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12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具應用基礎科學理論的能力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對基礎科學的理論充分了解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  <w:tc>
          <w:tcPr>
            <w:tcW w:w="212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對基礎科學的理論大致了解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能部分敘述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對基礎科學的理論一知半解</w:t>
            </w:r>
            <w:r>
              <w:rPr>
                <w:rFonts w:ascii="標楷體" w:eastAsia="標楷體" w:hAnsi="標楷體" w:hint="eastAsia"/>
                <w:lang w:eastAsia="zh-TW"/>
              </w:rPr>
              <w:t>，不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對基礎科學的理論不了解</w:t>
            </w:r>
            <w:r>
              <w:rPr>
                <w:rFonts w:ascii="標楷體" w:eastAsia="標楷體" w:hAnsi="標楷體" w:hint="eastAsia"/>
                <w:lang w:eastAsia="zh-TW"/>
              </w:rPr>
              <w:t>，不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具應用化工知識的能力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化工知識</w:t>
            </w:r>
            <w:r>
              <w:rPr>
                <w:rFonts w:eastAsia="標楷體" w:hint="eastAsia"/>
                <w:lang w:eastAsia="zh-TW"/>
              </w:rPr>
              <w:t>充分了解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  <w:tc>
          <w:tcPr>
            <w:tcW w:w="212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化工知識</w:t>
            </w:r>
            <w:r>
              <w:rPr>
                <w:rFonts w:eastAsia="標楷體" w:hint="eastAsia"/>
                <w:lang w:eastAsia="zh-TW"/>
              </w:rPr>
              <w:t>大致了解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能部分敘述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化工知識</w:t>
            </w:r>
            <w:r>
              <w:rPr>
                <w:rFonts w:eastAsia="標楷體" w:hint="eastAsia"/>
                <w:lang w:eastAsia="zh-TW"/>
              </w:rPr>
              <w:t>一知半解</w:t>
            </w:r>
            <w:r>
              <w:rPr>
                <w:rFonts w:ascii="標楷體" w:eastAsia="標楷體" w:hAnsi="標楷體" w:hint="eastAsia"/>
                <w:lang w:eastAsia="zh-TW"/>
              </w:rPr>
              <w:t>，不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化工知識</w:t>
            </w:r>
            <w:r>
              <w:rPr>
                <w:rFonts w:eastAsia="標楷體" w:hint="eastAsia"/>
                <w:lang w:eastAsia="zh-TW"/>
              </w:rPr>
              <w:t>不了解</w:t>
            </w:r>
            <w:r>
              <w:rPr>
                <w:rFonts w:ascii="標楷體" w:eastAsia="標楷體" w:hAnsi="標楷體" w:hint="eastAsia"/>
                <w:lang w:eastAsia="zh-TW"/>
              </w:rPr>
              <w:t>，不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具應用材料知識的能力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應用材料知識</w:t>
            </w:r>
            <w:r>
              <w:rPr>
                <w:rFonts w:eastAsia="標楷體" w:hint="eastAsia"/>
                <w:lang w:eastAsia="zh-TW"/>
              </w:rPr>
              <w:t>充分了解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  <w:tc>
          <w:tcPr>
            <w:tcW w:w="212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應用材料知識</w:t>
            </w:r>
            <w:r>
              <w:rPr>
                <w:rFonts w:eastAsia="標楷體" w:hint="eastAsia"/>
                <w:lang w:eastAsia="zh-TW"/>
              </w:rPr>
              <w:t>大致了解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能部分敘述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應用材料知識</w:t>
            </w:r>
            <w:r>
              <w:rPr>
                <w:rFonts w:eastAsia="標楷體" w:hint="eastAsia"/>
                <w:lang w:eastAsia="zh-TW"/>
              </w:rPr>
              <w:t>一知半解</w:t>
            </w:r>
            <w:r>
              <w:rPr>
                <w:rFonts w:ascii="標楷體" w:eastAsia="標楷體" w:hAnsi="標楷體" w:hint="eastAsia"/>
                <w:lang w:eastAsia="zh-TW"/>
              </w:rPr>
              <w:t>，不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對</w:t>
            </w:r>
            <w:r w:rsidRPr="00CF45D1">
              <w:rPr>
                <w:rFonts w:eastAsia="標楷體" w:hint="eastAsia"/>
                <w:lang w:eastAsia="zh-TW"/>
              </w:rPr>
              <w:t>應用材料知識</w:t>
            </w:r>
            <w:r>
              <w:rPr>
                <w:rFonts w:eastAsia="標楷體" w:hint="eastAsia"/>
                <w:lang w:eastAsia="zh-TW"/>
              </w:rPr>
              <w:t>不了解</w:t>
            </w:r>
            <w:r>
              <w:rPr>
                <w:rFonts w:ascii="標楷體" w:eastAsia="標楷體" w:hAnsi="標楷體" w:hint="eastAsia"/>
                <w:lang w:eastAsia="zh-TW"/>
              </w:rPr>
              <w:t>，不</w:t>
            </w:r>
            <w:r>
              <w:rPr>
                <w:rFonts w:eastAsia="標楷體" w:hint="eastAsia"/>
                <w:lang w:eastAsia="zh-TW"/>
              </w:rPr>
              <w:t>能完整敘述</w:t>
            </w:r>
          </w:p>
        </w:tc>
      </w:tr>
    </w:tbl>
    <w:tbl>
      <w:tblPr>
        <w:tblStyle w:val="a3"/>
        <w:tblpPr w:leftFromText="180" w:rightFromText="180" w:vertAnchor="page" w:horzAnchor="margin" w:tblpY="8111"/>
        <w:tblOverlap w:val="never"/>
        <w:tblW w:w="0" w:type="auto"/>
        <w:tblLook w:val="04A0" w:firstRow="1" w:lastRow="0" w:firstColumn="1" w:lastColumn="0" w:noHBand="0" w:noVBand="1"/>
      </w:tblPr>
      <w:tblGrid>
        <w:gridCol w:w="1126"/>
        <w:gridCol w:w="1273"/>
        <w:gridCol w:w="2261"/>
        <w:gridCol w:w="2261"/>
        <w:gridCol w:w="1838"/>
        <w:gridCol w:w="1697"/>
      </w:tblGrid>
      <w:tr w:rsidR="00AE5FCF" w:rsidRPr="006D16D4" w:rsidTr="00AE5FCF">
        <w:tc>
          <w:tcPr>
            <w:tcW w:w="1129" w:type="dxa"/>
            <w:vMerge w:val="restart"/>
          </w:tcPr>
          <w:p w:rsidR="00AE5FCF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AE5FCF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AE5FCF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AE5FCF" w:rsidRPr="006D16D4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D20A50">
              <w:rPr>
                <w:rFonts w:eastAsia="標楷體"/>
                <w:b/>
                <w:sz w:val="24"/>
                <w:szCs w:val="24"/>
                <w:lang w:eastAsia="zh-TW"/>
              </w:rPr>
              <w:t>2.</w:t>
            </w: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具有設計與執行實驗以及分析與解釋數據的能力</w:t>
            </w:r>
          </w:p>
        </w:tc>
        <w:tc>
          <w:tcPr>
            <w:tcW w:w="1276" w:type="dxa"/>
            <w:vMerge w:val="restart"/>
          </w:tcPr>
          <w:p w:rsidR="00AE5FCF" w:rsidRDefault="00AE5FCF" w:rsidP="00AE5FC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AE5FCF" w:rsidRPr="006D16D4" w:rsidRDefault="00AE5FCF" w:rsidP="00AE5F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2268" w:type="dxa"/>
          </w:tcPr>
          <w:p w:rsidR="00AE5FCF" w:rsidRPr="006D16D4" w:rsidRDefault="00AE5FCF" w:rsidP="00AE5FCF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843" w:type="dxa"/>
          </w:tcPr>
          <w:p w:rsidR="00AE5FCF" w:rsidRPr="006D16D4" w:rsidRDefault="00AE5FCF" w:rsidP="00AE5FCF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701" w:type="dxa"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AE5FCF" w:rsidRPr="00D35A08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AE5FCF" w:rsidRPr="00D35A08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設計實驗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實驗的設計正確，顯示相當理解所擬解決的工程問題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實驗的設計大致正確且完整，但有些細節欠缺或設計的不甚正確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實驗的設計有嚴重錯誤或欠缺了重要的內容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無法設計一個有意義的實驗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執行實驗的能力</w:t>
            </w:r>
          </w:p>
        </w:tc>
        <w:tc>
          <w:tcPr>
            <w:tcW w:w="2268" w:type="dxa"/>
          </w:tcPr>
          <w:p w:rsidR="00AE5FCF" w:rsidRPr="00D20A50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對量測設備的選擇、使用和執行程序非常確實和熟稔，能取得正確且有用的實驗結果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對量測設備的選擇、使用和執行程序尚稱合理，但在執行過程中有些微錯誤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對量測設備的選擇、使用和執行程序有些理解，但不足以執行實驗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對量測設備的選擇、使用和執行程序不理解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分析數據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對該有的運算及分析工具都能理解，且所有的計算都正確的執行及記錄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除了些微的計算錯誤外，對該有的運算及分析工具都能理解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對該有的運算及分析工具有些理解，但有明顯的遺漏或錯誤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沒有分析，或對該有的運算及分析工具不理解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具解釋數據的能力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能理解所有重要的實驗結果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能理解多數重要的實驗結果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未能理解重要的實驗結果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對實驗結果的意義一無所知</w:t>
            </w:r>
          </w:p>
        </w:tc>
      </w:tr>
    </w:tbl>
    <w:p w:rsidR="00E61994" w:rsidRDefault="00E61994" w:rsidP="00E61994">
      <w:pPr>
        <w:jc w:val="center"/>
        <w:rPr>
          <w:lang w:eastAsia="zh-TW"/>
        </w:rPr>
      </w:pPr>
    </w:p>
    <w:p w:rsidR="009B35FB" w:rsidRDefault="009B35FB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tbl>
      <w:tblPr>
        <w:tblStyle w:val="a3"/>
        <w:tblpPr w:leftFromText="180" w:rightFromText="180" w:vertAnchor="page" w:horzAnchor="margin" w:tblpY="1131"/>
        <w:tblOverlap w:val="never"/>
        <w:tblW w:w="0" w:type="auto"/>
        <w:tblLook w:val="04A0" w:firstRow="1" w:lastRow="0" w:firstColumn="1" w:lastColumn="0" w:noHBand="0" w:noVBand="1"/>
      </w:tblPr>
      <w:tblGrid>
        <w:gridCol w:w="1126"/>
        <w:gridCol w:w="1273"/>
        <w:gridCol w:w="2261"/>
        <w:gridCol w:w="2261"/>
        <w:gridCol w:w="1838"/>
        <w:gridCol w:w="1697"/>
      </w:tblGrid>
      <w:tr w:rsidR="00AE5FCF" w:rsidRPr="006D16D4" w:rsidTr="00AE5FCF">
        <w:tc>
          <w:tcPr>
            <w:tcW w:w="1129" w:type="dxa"/>
            <w:vMerge w:val="restart"/>
          </w:tcPr>
          <w:p w:rsidR="00AE5FCF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AE5FCF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AE5FCF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AE5FCF" w:rsidRPr="006D16D4" w:rsidRDefault="00AE5FCF" w:rsidP="00AE5FCF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AF6692">
              <w:rPr>
                <w:rFonts w:eastAsia="標楷體"/>
                <w:b/>
                <w:sz w:val="24"/>
                <w:szCs w:val="24"/>
                <w:lang w:eastAsia="zh-TW"/>
              </w:rPr>
              <w:t>3.</w:t>
            </w:r>
            <w:r w:rsidRPr="00AF6692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具有執行化工與材料實務所需基本技術的能力</w:t>
            </w:r>
          </w:p>
        </w:tc>
        <w:tc>
          <w:tcPr>
            <w:tcW w:w="1276" w:type="dxa"/>
            <w:vMerge w:val="restart"/>
          </w:tcPr>
          <w:p w:rsidR="00AE5FCF" w:rsidRDefault="00AE5FCF" w:rsidP="00AE5FC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AE5FCF" w:rsidRPr="006D16D4" w:rsidRDefault="00AE5FCF" w:rsidP="00AE5F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2268" w:type="dxa"/>
          </w:tcPr>
          <w:p w:rsidR="00AE5FCF" w:rsidRPr="006D16D4" w:rsidRDefault="00AE5FCF" w:rsidP="00AE5FCF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843" w:type="dxa"/>
          </w:tcPr>
          <w:p w:rsidR="00AE5FCF" w:rsidRPr="006D16D4" w:rsidRDefault="00AE5FCF" w:rsidP="00AE5FCF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701" w:type="dxa"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AE5FCF" w:rsidRPr="00D35A08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AE5FCF" w:rsidRPr="00D35A08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AF6692">
              <w:rPr>
                <w:rFonts w:eastAsia="標楷體" w:hint="eastAsia"/>
                <w:b/>
                <w:sz w:val="24"/>
                <w:szCs w:val="24"/>
                <w:lang w:eastAsia="zh-TW"/>
              </w:rPr>
              <w:t>執行化工實務所需基本技術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2268" w:type="dxa"/>
          </w:tcPr>
          <w:p w:rsidR="00AE5FCF" w:rsidRPr="00D20A50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化工</w:t>
            </w:r>
            <w:r w:rsidRPr="00E31F5A">
              <w:rPr>
                <w:rFonts w:eastAsia="標楷體" w:hint="eastAsia"/>
                <w:lang w:eastAsia="zh-TW"/>
              </w:rPr>
              <w:t>設備的選擇、使用和執行程序非常確實和熟稔，能取得正確且有用的實驗結果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化工</w:t>
            </w:r>
            <w:r w:rsidRPr="00314927">
              <w:rPr>
                <w:rFonts w:eastAsia="標楷體" w:hint="eastAsia"/>
                <w:lang w:eastAsia="zh-TW"/>
              </w:rPr>
              <w:t>設備的選擇、使用和執行程序尚稱合理，但在執行過程中有些微錯誤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化工</w:t>
            </w:r>
            <w:r w:rsidRPr="00314927">
              <w:rPr>
                <w:rFonts w:eastAsia="標楷體" w:hint="eastAsia"/>
                <w:lang w:eastAsia="zh-TW"/>
              </w:rPr>
              <w:t>設備的選擇、使用和執行程序有些理解，但不足以執行實驗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化工</w:t>
            </w:r>
            <w:r w:rsidRPr="00314927">
              <w:rPr>
                <w:rFonts w:eastAsia="標楷體" w:hint="eastAsia"/>
                <w:lang w:eastAsia="zh-TW"/>
              </w:rPr>
              <w:t>設備的選擇、使用和執行程序不理解</w:t>
            </w:r>
          </w:p>
        </w:tc>
      </w:tr>
      <w:tr w:rsidR="00AE5FCF" w:rsidTr="00AE5FCF">
        <w:tc>
          <w:tcPr>
            <w:tcW w:w="1129" w:type="dxa"/>
            <w:vMerge/>
          </w:tcPr>
          <w:p w:rsidR="00AE5FCF" w:rsidRPr="006D16D4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AF6692">
              <w:rPr>
                <w:rFonts w:eastAsia="標楷體" w:hint="eastAsia"/>
                <w:b/>
                <w:sz w:val="24"/>
                <w:szCs w:val="24"/>
                <w:lang w:eastAsia="zh-TW"/>
              </w:rPr>
              <w:t>執行材料實務所需基本技術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2268" w:type="dxa"/>
          </w:tcPr>
          <w:p w:rsidR="00AE5FCF" w:rsidRPr="00D20A50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材料</w:t>
            </w:r>
            <w:r w:rsidRPr="00E31F5A">
              <w:rPr>
                <w:rFonts w:eastAsia="標楷體" w:hint="eastAsia"/>
                <w:lang w:eastAsia="zh-TW"/>
              </w:rPr>
              <w:t>設備的選擇、使用和執行程序非常確實和熟稔，能取得正確且有用的實驗結果</w:t>
            </w:r>
          </w:p>
        </w:tc>
        <w:tc>
          <w:tcPr>
            <w:tcW w:w="2268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材料</w:t>
            </w:r>
            <w:r w:rsidRPr="00314927">
              <w:rPr>
                <w:rFonts w:eastAsia="標楷體" w:hint="eastAsia"/>
                <w:lang w:eastAsia="zh-TW"/>
              </w:rPr>
              <w:t>設備的選擇、使用和執行程序尚稱合理，但在執行過程中有些微錯誤</w:t>
            </w:r>
          </w:p>
        </w:tc>
        <w:tc>
          <w:tcPr>
            <w:tcW w:w="1843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材料</w:t>
            </w:r>
            <w:r w:rsidRPr="00314927">
              <w:rPr>
                <w:rFonts w:eastAsia="標楷體" w:hint="eastAsia"/>
                <w:lang w:eastAsia="zh-TW"/>
              </w:rPr>
              <w:t>設備的選擇、使用和執行程序有些理解，但不足以執行實驗</w:t>
            </w:r>
          </w:p>
        </w:tc>
        <w:tc>
          <w:tcPr>
            <w:tcW w:w="1701" w:type="dxa"/>
          </w:tcPr>
          <w:p w:rsidR="00AE5FCF" w:rsidRDefault="00AE5FCF" w:rsidP="00AE5FC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314927">
              <w:rPr>
                <w:rFonts w:eastAsia="標楷體" w:hint="eastAsia"/>
                <w:lang w:eastAsia="zh-TW"/>
              </w:rPr>
              <w:t>對</w:t>
            </w:r>
            <w:r w:rsidRPr="00EA0C7C">
              <w:rPr>
                <w:rFonts w:eastAsia="標楷體" w:hint="eastAsia"/>
                <w:lang w:eastAsia="zh-TW"/>
              </w:rPr>
              <w:t>材料</w:t>
            </w:r>
            <w:r w:rsidRPr="00314927">
              <w:rPr>
                <w:rFonts w:eastAsia="標楷體" w:hint="eastAsia"/>
                <w:lang w:eastAsia="zh-TW"/>
              </w:rPr>
              <w:t>設備的選擇、使用和執行程序不理解</w:t>
            </w:r>
          </w:p>
        </w:tc>
      </w:tr>
    </w:tbl>
    <w:p w:rsidR="00E61994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E61994" w:rsidRPr="0094569F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E61994" w:rsidRDefault="00E61994" w:rsidP="00E61994">
      <w:pPr>
        <w:jc w:val="center"/>
        <w:rPr>
          <w:lang w:eastAsia="zh-TW"/>
        </w:rPr>
      </w:pPr>
    </w:p>
    <w:p w:rsidR="009B35FB" w:rsidRDefault="009B35FB" w:rsidP="00E61994">
      <w:pPr>
        <w:jc w:val="center"/>
        <w:rPr>
          <w:lang w:eastAsia="zh-TW"/>
        </w:rPr>
      </w:pPr>
    </w:p>
    <w:tbl>
      <w:tblPr>
        <w:tblStyle w:val="a3"/>
        <w:tblpPr w:leftFromText="180" w:rightFromText="180" w:vertAnchor="page" w:horzAnchor="margin" w:tblpY="9201"/>
        <w:tblOverlap w:val="never"/>
        <w:tblW w:w="0" w:type="auto"/>
        <w:tblLook w:val="04A0" w:firstRow="1" w:lastRow="0" w:firstColumn="1" w:lastColumn="0" w:noHBand="0" w:noVBand="1"/>
      </w:tblPr>
      <w:tblGrid>
        <w:gridCol w:w="1127"/>
        <w:gridCol w:w="1273"/>
        <w:gridCol w:w="2261"/>
        <w:gridCol w:w="2261"/>
        <w:gridCol w:w="1838"/>
        <w:gridCol w:w="1696"/>
      </w:tblGrid>
      <w:tr w:rsidR="009B35FB" w:rsidRPr="006D16D4" w:rsidTr="00A1315C">
        <w:tc>
          <w:tcPr>
            <w:tcW w:w="1129" w:type="dxa"/>
            <w:vMerge w:val="restart"/>
          </w:tcPr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AF6692">
              <w:rPr>
                <w:rFonts w:eastAsia="標楷體"/>
                <w:b/>
                <w:sz w:val="24"/>
                <w:szCs w:val="24"/>
                <w:lang w:eastAsia="zh-TW"/>
              </w:rPr>
              <w:t>4.</w:t>
            </w:r>
            <w:r w:rsidRPr="00AF6692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具有設計專業製程的能力</w:t>
            </w:r>
          </w:p>
        </w:tc>
        <w:tc>
          <w:tcPr>
            <w:tcW w:w="1276" w:type="dxa"/>
            <w:vMerge w:val="restart"/>
          </w:tcPr>
          <w:p w:rsidR="009B35FB" w:rsidRDefault="009B35FB" w:rsidP="009B35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</w:tc>
        <w:tc>
          <w:tcPr>
            <w:tcW w:w="2268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2268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843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701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9B35FB" w:rsidTr="00A1315C">
        <w:tc>
          <w:tcPr>
            <w:tcW w:w="1129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26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B35FB" w:rsidTr="00A1315C">
        <w:tc>
          <w:tcPr>
            <w:tcW w:w="1129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6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26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A1315C" w:rsidTr="00A1315C">
        <w:tc>
          <w:tcPr>
            <w:tcW w:w="1129" w:type="dxa"/>
            <w:vMerge/>
          </w:tcPr>
          <w:p w:rsidR="00A1315C" w:rsidRPr="006D16D4" w:rsidRDefault="00A1315C" w:rsidP="00A1315C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:rsidR="00A1315C" w:rsidRDefault="00A1315C" w:rsidP="00A1315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設</w:t>
            </w:r>
            <w:r w:rsidRPr="00AF6692">
              <w:rPr>
                <w:rFonts w:eastAsia="標楷體" w:hint="eastAsia"/>
                <w:b/>
                <w:sz w:val="24"/>
                <w:szCs w:val="24"/>
                <w:lang w:eastAsia="zh-TW"/>
              </w:rPr>
              <w:t>計專業製程的能力</w:t>
            </w:r>
          </w:p>
        </w:tc>
        <w:tc>
          <w:tcPr>
            <w:tcW w:w="2268" w:type="dxa"/>
          </w:tcPr>
          <w:p w:rsidR="00A1315C" w:rsidRDefault="00A1315C" w:rsidP="00A1315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專</w:t>
            </w:r>
            <w:r w:rsidRPr="00A1315C">
              <w:rPr>
                <w:rFonts w:eastAsia="標楷體" w:hint="eastAsia"/>
                <w:lang w:eastAsia="zh-TW"/>
              </w:rPr>
              <w:t>業製程</w:t>
            </w:r>
            <w:r w:rsidRPr="00E31F5A">
              <w:rPr>
                <w:rFonts w:eastAsia="標楷體" w:hint="eastAsia"/>
                <w:lang w:eastAsia="zh-TW"/>
              </w:rPr>
              <w:t>的設計正確，顯示相當理解所擬解決的工程問題</w:t>
            </w:r>
          </w:p>
        </w:tc>
        <w:tc>
          <w:tcPr>
            <w:tcW w:w="2268" w:type="dxa"/>
          </w:tcPr>
          <w:p w:rsidR="00A1315C" w:rsidRDefault="00A1315C" w:rsidP="00A1315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專</w:t>
            </w:r>
            <w:r w:rsidRPr="00A1315C">
              <w:rPr>
                <w:rFonts w:eastAsia="標楷體" w:hint="eastAsia"/>
                <w:lang w:eastAsia="zh-TW"/>
              </w:rPr>
              <w:t>業製程</w:t>
            </w:r>
            <w:r w:rsidRPr="00E31F5A">
              <w:rPr>
                <w:rFonts w:eastAsia="標楷體" w:hint="eastAsia"/>
                <w:lang w:eastAsia="zh-TW"/>
              </w:rPr>
              <w:t>的設計大致正確且完整，但有些細節欠缺或設計的不甚正確</w:t>
            </w:r>
          </w:p>
        </w:tc>
        <w:tc>
          <w:tcPr>
            <w:tcW w:w="1843" w:type="dxa"/>
          </w:tcPr>
          <w:p w:rsidR="00A1315C" w:rsidRDefault="00A1315C" w:rsidP="00A1315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專</w:t>
            </w:r>
            <w:r w:rsidRPr="00A1315C">
              <w:rPr>
                <w:rFonts w:eastAsia="標楷體" w:hint="eastAsia"/>
                <w:lang w:eastAsia="zh-TW"/>
              </w:rPr>
              <w:t>業製程</w:t>
            </w:r>
            <w:r w:rsidRPr="00E31F5A">
              <w:rPr>
                <w:rFonts w:eastAsia="標楷體" w:hint="eastAsia"/>
                <w:lang w:eastAsia="zh-TW"/>
              </w:rPr>
              <w:t>的設計有嚴重錯誤或欠缺了重要的內容</w:t>
            </w:r>
          </w:p>
        </w:tc>
        <w:tc>
          <w:tcPr>
            <w:tcW w:w="1701" w:type="dxa"/>
          </w:tcPr>
          <w:p w:rsidR="00A1315C" w:rsidRDefault="00A1315C" w:rsidP="00A1315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 w:rsidRPr="00E31F5A">
              <w:rPr>
                <w:rFonts w:eastAsia="標楷體" w:hint="eastAsia"/>
                <w:lang w:eastAsia="zh-TW"/>
              </w:rPr>
              <w:t>無法設計一個有意義的</w:t>
            </w:r>
            <w:r>
              <w:rPr>
                <w:rFonts w:eastAsia="標楷體" w:hint="eastAsia"/>
                <w:lang w:eastAsia="zh-TW"/>
              </w:rPr>
              <w:t>專</w:t>
            </w:r>
            <w:r w:rsidRPr="00A1315C">
              <w:rPr>
                <w:rFonts w:eastAsia="標楷體" w:hint="eastAsia"/>
                <w:lang w:eastAsia="zh-TW"/>
              </w:rPr>
              <w:t>業製程</w:t>
            </w:r>
          </w:p>
        </w:tc>
      </w:tr>
    </w:tbl>
    <w:tbl>
      <w:tblPr>
        <w:tblStyle w:val="a3"/>
        <w:tblpPr w:leftFromText="180" w:rightFromText="180" w:vertAnchor="page" w:horzAnchor="margin" w:tblpY="113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418"/>
        <w:gridCol w:w="1559"/>
        <w:gridCol w:w="1634"/>
      </w:tblGrid>
      <w:tr w:rsidR="009B35FB" w:rsidRPr="006D16D4" w:rsidTr="009B35FB">
        <w:tc>
          <w:tcPr>
            <w:tcW w:w="1980" w:type="dxa"/>
            <w:vMerge w:val="restart"/>
          </w:tcPr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lastRenderedPageBreak/>
              <w:t xml:space="preserve"> </w:t>
            </w:r>
            <w:r>
              <w:rPr>
                <w:lang w:eastAsia="zh-TW"/>
              </w:rPr>
              <w:br w:type="page"/>
            </w:r>
          </w:p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94569F">
              <w:rPr>
                <w:rFonts w:eastAsia="標楷體" w:hint="eastAsia"/>
                <w:b/>
                <w:sz w:val="24"/>
                <w:szCs w:val="24"/>
                <w:lang w:eastAsia="zh-TW"/>
              </w:rPr>
              <w:t>5.</w:t>
            </w:r>
            <w:r w:rsidRPr="0094569F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具有溝通協調與團隊合作的能力</w:t>
            </w:r>
          </w:p>
        </w:tc>
        <w:tc>
          <w:tcPr>
            <w:tcW w:w="2268" w:type="dxa"/>
            <w:vMerge w:val="restart"/>
          </w:tcPr>
          <w:p w:rsidR="009B35FB" w:rsidRDefault="009B35FB" w:rsidP="009B35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1418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559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634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94569F">
              <w:rPr>
                <w:rFonts w:eastAsia="標楷體" w:hint="eastAsia"/>
                <w:b/>
                <w:sz w:val="24"/>
                <w:szCs w:val="24"/>
                <w:lang w:eastAsia="zh-TW"/>
              </w:rPr>
              <w:t>溝通協調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1417" w:type="dxa"/>
          </w:tcPr>
          <w:p w:rsidR="009B35FB" w:rsidRDefault="005F765F" w:rsidP="005F765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能與團隊成員做意見溝通和討論</w:t>
            </w:r>
          </w:p>
        </w:tc>
        <w:tc>
          <w:tcPr>
            <w:tcW w:w="1418" w:type="dxa"/>
          </w:tcPr>
          <w:p w:rsidR="009B35FB" w:rsidRDefault="002331F7" w:rsidP="005F765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只</w:t>
            </w:r>
            <w:r w:rsidR="005F765F">
              <w:rPr>
                <w:rFonts w:eastAsia="標楷體" w:hint="eastAsia"/>
                <w:lang w:eastAsia="zh-TW"/>
              </w:rPr>
              <w:t>能與</w:t>
            </w:r>
            <w:r>
              <w:rPr>
                <w:rFonts w:eastAsia="標楷體" w:hint="eastAsia"/>
                <w:lang w:eastAsia="zh-TW"/>
              </w:rPr>
              <w:t>部分</w:t>
            </w:r>
            <w:r w:rsidR="005F765F">
              <w:rPr>
                <w:rFonts w:eastAsia="標楷體" w:hint="eastAsia"/>
                <w:lang w:eastAsia="zh-TW"/>
              </w:rPr>
              <w:t>團隊成員做意見溝通和討論</w:t>
            </w:r>
          </w:p>
        </w:tc>
        <w:tc>
          <w:tcPr>
            <w:tcW w:w="1559" w:type="dxa"/>
          </w:tcPr>
          <w:p w:rsidR="009B35FB" w:rsidRDefault="002331F7" w:rsidP="002331F7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不太</w:t>
            </w:r>
            <w:r w:rsidR="005F765F">
              <w:rPr>
                <w:rFonts w:eastAsia="標楷體" w:hint="eastAsia"/>
                <w:lang w:eastAsia="zh-TW"/>
              </w:rPr>
              <w:t>能</w:t>
            </w:r>
            <w:r>
              <w:rPr>
                <w:rFonts w:eastAsia="標楷體" w:hint="eastAsia"/>
                <w:lang w:eastAsia="zh-TW"/>
              </w:rPr>
              <w:t>融入</w:t>
            </w:r>
            <w:r w:rsidR="005F765F">
              <w:rPr>
                <w:rFonts w:eastAsia="標楷體" w:hint="eastAsia"/>
                <w:lang w:eastAsia="zh-TW"/>
              </w:rPr>
              <w:t>團隊做意見溝通和討論</w:t>
            </w:r>
          </w:p>
        </w:tc>
        <w:tc>
          <w:tcPr>
            <w:tcW w:w="1634" w:type="dxa"/>
          </w:tcPr>
          <w:p w:rsidR="009B35FB" w:rsidRDefault="002331F7" w:rsidP="005F765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完全無法</w:t>
            </w:r>
            <w:r w:rsidR="005F765F">
              <w:rPr>
                <w:rFonts w:eastAsia="標楷體" w:hint="eastAsia"/>
                <w:lang w:eastAsia="zh-TW"/>
              </w:rPr>
              <w:t>與團隊成員做意見溝通和討論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94569F">
              <w:rPr>
                <w:rFonts w:eastAsia="標楷體" w:hint="eastAsia"/>
                <w:b/>
                <w:sz w:val="24"/>
                <w:szCs w:val="24"/>
                <w:lang w:eastAsia="zh-TW"/>
              </w:rPr>
              <w:t>團隊合作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1417" w:type="dxa"/>
          </w:tcPr>
          <w:p w:rsidR="009B35FB" w:rsidRPr="00AF6692" w:rsidRDefault="005F765F" w:rsidP="005F765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能與團隊成員做意見溝通</w:t>
            </w:r>
            <w:r w:rsidR="002331F7">
              <w:rPr>
                <w:rFonts w:eastAsia="標楷體" w:hint="eastAsia"/>
                <w:lang w:eastAsia="zh-TW"/>
              </w:rPr>
              <w:t>並加以整合執行</w:t>
            </w:r>
          </w:p>
        </w:tc>
        <w:tc>
          <w:tcPr>
            <w:tcW w:w="1418" w:type="dxa"/>
          </w:tcPr>
          <w:p w:rsidR="009B35FB" w:rsidRDefault="002331F7" w:rsidP="002331F7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只能與部分與團隊成員做意見溝通並整合執行</w:t>
            </w:r>
          </w:p>
        </w:tc>
        <w:tc>
          <w:tcPr>
            <w:tcW w:w="1559" w:type="dxa"/>
          </w:tcPr>
          <w:p w:rsidR="009B35FB" w:rsidRDefault="002331F7" w:rsidP="005F765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不太能融入團隊成員做意見溝通及整合執行</w:t>
            </w:r>
          </w:p>
        </w:tc>
        <w:tc>
          <w:tcPr>
            <w:tcW w:w="1634" w:type="dxa"/>
          </w:tcPr>
          <w:p w:rsidR="009B35FB" w:rsidRDefault="002331F7" w:rsidP="005F765F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完全無法與團隊成員做意見溝通及整合執行</w:t>
            </w:r>
          </w:p>
        </w:tc>
      </w:tr>
    </w:tbl>
    <w:p w:rsidR="00E61994" w:rsidRDefault="00E61994" w:rsidP="00E61994">
      <w:pPr>
        <w:jc w:val="center"/>
        <w:rPr>
          <w:lang w:eastAsia="zh-TW"/>
        </w:rPr>
      </w:pPr>
    </w:p>
    <w:p w:rsidR="009B35FB" w:rsidRDefault="009B35FB">
      <w:pPr>
        <w:rPr>
          <w:lang w:eastAsia="zh-TW"/>
        </w:rPr>
      </w:pPr>
    </w:p>
    <w:tbl>
      <w:tblPr>
        <w:tblStyle w:val="a3"/>
        <w:tblpPr w:leftFromText="180" w:rightFromText="180" w:vertAnchor="page" w:horzAnchor="margin" w:tblpY="737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418"/>
        <w:gridCol w:w="1559"/>
        <w:gridCol w:w="1634"/>
      </w:tblGrid>
      <w:tr w:rsidR="009B35FB" w:rsidRPr="006D16D4" w:rsidTr="009B35FB">
        <w:tc>
          <w:tcPr>
            <w:tcW w:w="1980" w:type="dxa"/>
            <w:vMerge w:val="restart"/>
          </w:tcPr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3B4B19">
              <w:rPr>
                <w:rFonts w:eastAsia="標楷體"/>
                <w:b/>
                <w:sz w:val="24"/>
                <w:szCs w:val="24"/>
                <w:lang w:eastAsia="zh-TW"/>
              </w:rPr>
              <w:t>6.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具有發掘分析及處理問題的能力</w:t>
            </w:r>
          </w:p>
        </w:tc>
        <w:tc>
          <w:tcPr>
            <w:tcW w:w="2268" w:type="dxa"/>
            <w:vMerge w:val="restart"/>
          </w:tcPr>
          <w:p w:rsidR="009B35FB" w:rsidRDefault="009B35FB" w:rsidP="009B35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1418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559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634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發掘分析問題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1417" w:type="dxa"/>
          </w:tcPr>
          <w:p w:rsidR="009B35FB" w:rsidRDefault="00333646" w:rsidP="00333646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能獨立看出實驗執行中的問題並加以分析</w:t>
            </w:r>
          </w:p>
        </w:tc>
        <w:tc>
          <w:tcPr>
            <w:tcW w:w="1418" w:type="dxa"/>
          </w:tcPr>
          <w:p w:rsidR="009B35FB" w:rsidRDefault="00333646" w:rsidP="00333646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不能完全看出實驗執行中的問題並加以分析</w:t>
            </w:r>
          </w:p>
        </w:tc>
        <w:tc>
          <w:tcPr>
            <w:tcW w:w="1559" w:type="dxa"/>
          </w:tcPr>
          <w:p w:rsidR="009B35FB" w:rsidRDefault="00333646" w:rsidP="00333646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不能完全看出實驗執行中的問題且不能分析出核問題</w:t>
            </w:r>
          </w:p>
        </w:tc>
        <w:tc>
          <w:tcPr>
            <w:tcW w:w="1634" w:type="dxa"/>
          </w:tcPr>
          <w:p w:rsidR="009B35FB" w:rsidRDefault="00333646" w:rsidP="00333646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完全不能看出實驗執行中的問題且不能分析出核問題</w:t>
            </w:r>
          </w:p>
        </w:tc>
      </w:tr>
      <w:tr w:rsidR="00333646" w:rsidTr="009B35FB">
        <w:tc>
          <w:tcPr>
            <w:tcW w:w="1980" w:type="dxa"/>
            <w:vMerge/>
          </w:tcPr>
          <w:p w:rsidR="00333646" w:rsidRPr="006D16D4" w:rsidRDefault="00333646" w:rsidP="00333646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333646" w:rsidRDefault="00333646" w:rsidP="00333646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處理問題</w:t>
            </w: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的能力</w:t>
            </w:r>
          </w:p>
        </w:tc>
        <w:tc>
          <w:tcPr>
            <w:tcW w:w="1417" w:type="dxa"/>
          </w:tcPr>
          <w:p w:rsidR="00333646" w:rsidRDefault="00333646" w:rsidP="00333646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能獨立處理實驗執行中的問題並加以克服</w:t>
            </w:r>
          </w:p>
        </w:tc>
        <w:tc>
          <w:tcPr>
            <w:tcW w:w="1418" w:type="dxa"/>
          </w:tcPr>
          <w:p w:rsidR="00333646" w:rsidRDefault="00333646" w:rsidP="00333646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不能獨立處理實驗執行中的問題並加以克服</w:t>
            </w:r>
          </w:p>
        </w:tc>
        <w:tc>
          <w:tcPr>
            <w:tcW w:w="1559" w:type="dxa"/>
          </w:tcPr>
          <w:p w:rsidR="00333646" w:rsidRDefault="00333646" w:rsidP="00311511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不能完全</w:t>
            </w:r>
            <w:r w:rsidR="00311511">
              <w:rPr>
                <w:rFonts w:eastAsia="標楷體" w:hint="eastAsia"/>
                <w:lang w:eastAsia="zh-TW"/>
              </w:rPr>
              <w:t>處理</w:t>
            </w:r>
            <w:r>
              <w:rPr>
                <w:rFonts w:eastAsia="標楷體" w:hint="eastAsia"/>
                <w:lang w:eastAsia="zh-TW"/>
              </w:rPr>
              <w:t>實驗執行中的問題且</w:t>
            </w:r>
            <w:r w:rsidR="00311511">
              <w:rPr>
                <w:rFonts w:eastAsia="標楷體" w:hint="eastAsia"/>
                <w:lang w:eastAsia="zh-TW"/>
              </w:rPr>
              <w:t>並無法完整克服</w:t>
            </w:r>
          </w:p>
        </w:tc>
        <w:tc>
          <w:tcPr>
            <w:tcW w:w="1634" w:type="dxa"/>
          </w:tcPr>
          <w:p w:rsidR="00333646" w:rsidRDefault="00333646" w:rsidP="00311511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完全不能</w:t>
            </w:r>
            <w:r w:rsidR="00311511">
              <w:rPr>
                <w:rFonts w:eastAsia="標楷體" w:hint="eastAsia"/>
                <w:lang w:eastAsia="zh-TW"/>
              </w:rPr>
              <w:t>處理實驗執行中的問題及問題的克服</w:t>
            </w:r>
          </w:p>
        </w:tc>
      </w:tr>
    </w:tbl>
    <w:p w:rsidR="009B35FB" w:rsidRDefault="009B35FB">
      <w:pPr>
        <w:spacing w:after="0"/>
        <w:jc w:val="left"/>
        <w:rPr>
          <w:lang w:eastAsia="zh-TW"/>
        </w:rPr>
      </w:pPr>
      <w:r>
        <w:rPr>
          <w:lang w:eastAsia="zh-TW"/>
        </w:rPr>
        <w:t xml:space="preserve"> </w:t>
      </w:r>
      <w:r>
        <w:rPr>
          <w:lang w:eastAsia="zh-TW"/>
        </w:rPr>
        <w:br w:type="page"/>
      </w:r>
    </w:p>
    <w:tbl>
      <w:tblPr>
        <w:tblStyle w:val="a3"/>
        <w:tblpPr w:leftFromText="180" w:rightFromText="180" w:vertAnchor="page" w:horzAnchor="margin" w:tblpY="125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418"/>
        <w:gridCol w:w="1559"/>
        <w:gridCol w:w="1634"/>
      </w:tblGrid>
      <w:tr w:rsidR="009B35FB" w:rsidRPr="006D16D4" w:rsidTr="009B35FB">
        <w:tc>
          <w:tcPr>
            <w:tcW w:w="1980" w:type="dxa"/>
            <w:vMerge w:val="restart"/>
          </w:tcPr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9B35FB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7.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具備宏觀視野與建立永續學習的能力</w:t>
            </w:r>
          </w:p>
        </w:tc>
        <w:tc>
          <w:tcPr>
            <w:tcW w:w="2268" w:type="dxa"/>
            <w:vMerge w:val="restart"/>
          </w:tcPr>
          <w:p w:rsidR="009B35FB" w:rsidRDefault="009B35FB" w:rsidP="009B35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9B35FB" w:rsidRPr="006D16D4" w:rsidRDefault="009B35FB" w:rsidP="009B35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1418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559" w:type="dxa"/>
          </w:tcPr>
          <w:p w:rsidR="009B35FB" w:rsidRPr="006D16D4" w:rsidRDefault="009B35FB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634" w:type="dxa"/>
          </w:tcPr>
          <w:p w:rsidR="009B35FB" w:rsidRPr="006D16D4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B35FB" w:rsidTr="009B35FB">
        <w:tc>
          <w:tcPr>
            <w:tcW w:w="1980" w:type="dxa"/>
            <w:vMerge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9B35FB" w:rsidRPr="00D35A08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9B35FB" w:rsidRDefault="009B35FB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FB6E4C" w:rsidTr="009B35FB">
        <w:tc>
          <w:tcPr>
            <w:tcW w:w="1980" w:type="dxa"/>
            <w:vMerge/>
          </w:tcPr>
          <w:p w:rsidR="00FB6E4C" w:rsidRPr="006D16D4" w:rsidRDefault="00FB6E4C" w:rsidP="00FB6E4C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宏觀視野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1417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能從不同角度去思考實驗執行中的問題並加以分析</w:t>
            </w:r>
          </w:p>
        </w:tc>
        <w:tc>
          <w:tcPr>
            <w:tcW w:w="1418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只能從習慣的角度去思考實驗執行中的問題及分析</w:t>
            </w:r>
          </w:p>
        </w:tc>
        <w:tc>
          <w:tcPr>
            <w:tcW w:w="1559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不能單獨思考實驗執行中的問題並加以分析</w:t>
            </w:r>
          </w:p>
        </w:tc>
        <w:tc>
          <w:tcPr>
            <w:tcW w:w="1634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完全不能單獨思考實驗執行中的問題並加以分析</w:t>
            </w:r>
          </w:p>
        </w:tc>
      </w:tr>
      <w:tr w:rsidR="00FB6E4C" w:rsidTr="009B35FB">
        <w:tc>
          <w:tcPr>
            <w:tcW w:w="1980" w:type="dxa"/>
            <w:vMerge/>
          </w:tcPr>
          <w:p w:rsidR="00FB6E4C" w:rsidRPr="006D16D4" w:rsidRDefault="00FB6E4C" w:rsidP="00FB6E4C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proofErr w:type="gramStart"/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永續</w:t>
            </w:r>
            <w:proofErr w:type="gramEnd"/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學習</w:t>
            </w:r>
            <w:r w:rsidRPr="00D20A50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的能力</w:t>
            </w:r>
          </w:p>
        </w:tc>
        <w:tc>
          <w:tcPr>
            <w:tcW w:w="1417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能從資料庫及期刊去找實驗執行中的問題並加以分析</w:t>
            </w:r>
            <w:proofErr w:type="gramStart"/>
            <w:r>
              <w:rPr>
                <w:rFonts w:eastAsia="標楷體" w:hint="eastAsia"/>
                <w:lang w:eastAsia="zh-TW"/>
              </w:rPr>
              <w:t>找解答</w:t>
            </w:r>
            <w:proofErr w:type="gramEnd"/>
          </w:p>
        </w:tc>
        <w:tc>
          <w:tcPr>
            <w:tcW w:w="1418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只能從</w:t>
            </w:r>
            <w:proofErr w:type="gramStart"/>
            <w:r w:rsidR="0045674A">
              <w:rPr>
                <w:rFonts w:eastAsia="標楷體" w:hint="eastAsia"/>
                <w:lang w:eastAsia="zh-TW"/>
              </w:rPr>
              <w:t>自己孰悉的</w:t>
            </w:r>
            <w:proofErr w:type="gramEnd"/>
            <w:r>
              <w:rPr>
                <w:rFonts w:eastAsia="標楷體" w:hint="eastAsia"/>
                <w:lang w:eastAsia="zh-TW"/>
              </w:rPr>
              <w:t>資料庫及期刊去找實驗執行中的問題並加以分析</w:t>
            </w:r>
            <w:proofErr w:type="gramStart"/>
            <w:r>
              <w:rPr>
                <w:rFonts w:eastAsia="標楷體" w:hint="eastAsia"/>
                <w:lang w:eastAsia="zh-TW"/>
              </w:rPr>
              <w:t>找解</w:t>
            </w:r>
            <w:proofErr w:type="gramEnd"/>
            <w:r>
              <w:rPr>
                <w:rFonts w:eastAsia="標楷體" w:hint="eastAsia"/>
                <w:lang w:eastAsia="zh-TW"/>
              </w:rPr>
              <w:t>答</w:t>
            </w:r>
          </w:p>
        </w:tc>
        <w:tc>
          <w:tcPr>
            <w:tcW w:w="1559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不能單獨</w:t>
            </w:r>
            <w:r w:rsidR="0045674A">
              <w:rPr>
                <w:rFonts w:eastAsia="標楷體" w:hint="eastAsia"/>
                <w:lang w:eastAsia="zh-TW"/>
              </w:rPr>
              <w:t>從</w:t>
            </w:r>
            <w:proofErr w:type="gramStart"/>
            <w:r w:rsidR="0045674A">
              <w:rPr>
                <w:rFonts w:eastAsia="標楷體" w:hint="eastAsia"/>
                <w:lang w:eastAsia="zh-TW"/>
              </w:rPr>
              <w:t>自己孰悉的</w:t>
            </w:r>
            <w:proofErr w:type="gramEnd"/>
            <w:r w:rsidR="0045674A">
              <w:rPr>
                <w:rFonts w:eastAsia="標楷體" w:hint="eastAsia"/>
                <w:lang w:eastAsia="zh-TW"/>
              </w:rPr>
              <w:t>資料庫及期刊去找實驗執行中的問題並加以分析</w:t>
            </w:r>
            <w:proofErr w:type="gramStart"/>
            <w:r w:rsidR="0045674A">
              <w:rPr>
                <w:rFonts w:eastAsia="標楷體" w:hint="eastAsia"/>
                <w:lang w:eastAsia="zh-TW"/>
              </w:rPr>
              <w:t>找解</w:t>
            </w:r>
            <w:proofErr w:type="gramEnd"/>
            <w:r w:rsidR="0045674A">
              <w:rPr>
                <w:rFonts w:eastAsia="標楷體" w:hint="eastAsia"/>
                <w:lang w:eastAsia="zh-TW"/>
              </w:rPr>
              <w:t>答</w:t>
            </w:r>
          </w:p>
        </w:tc>
        <w:tc>
          <w:tcPr>
            <w:tcW w:w="1634" w:type="dxa"/>
          </w:tcPr>
          <w:p w:rsidR="00FB6E4C" w:rsidRDefault="00FB6E4C" w:rsidP="00FB6E4C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完全不</w:t>
            </w:r>
            <w:r w:rsidR="0045674A">
              <w:rPr>
                <w:rFonts w:eastAsia="標楷體" w:hint="eastAsia"/>
                <w:lang w:eastAsia="zh-TW"/>
              </w:rPr>
              <w:t>能從資料庫及期刊去找實驗執行中的問題並加以分析</w:t>
            </w:r>
            <w:proofErr w:type="gramStart"/>
            <w:r w:rsidR="0045674A">
              <w:rPr>
                <w:rFonts w:eastAsia="標楷體" w:hint="eastAsia"/>
                <w:lang w:eastAsia="zh-TW"/>
              </w:rPr>
              <w:t>找解答</w:t>
            </w:r>
            <w:proofErr w:type="gramEnd"/>
          </w:p>
        </w:tc>
      </w:tr>
    </w:tbl>
    <w:p w:rsidR="00E61994" w:rsidRDefault="00E61994" w:rsidP="009B35FB">
      <w:pPr>
        <w:framePr w:hSpace="180" w:wrap="around" w:vAnchor="page" w:hAnchor="margin" w:y="1091"/>
        <w:suppressOverlap/>
        <w:rPr>
          <w:lang w:eastAsia="zh-TW"/>
        </w:rPr>
      </w:pPr>
    </w:p>
    <w:tbl>
      <w:tblPr>
        <w:tblStyle w:val="a3"/>
        <w:tblpPr w:leftFromText="180" w:rightFromText="180" w:vertAnchor="page" w:horzAnchor="margin" w:tblpY="810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418"/>
        <w:gridCol w:w="1559"/>
        <w:gridCol w:w="1634"/>
      </w:tblGrid>
      <w:tr w:rsidR="005C6D45" w:rsidRPr="006D16D4" w:rsidTr="009B35FB">
        <w:tc>
          <w:tcPr>
            <w:tcW w:w="1980" w:type="dxa"/>
            <w:vMerge w:val="restart"/>
          </w:tcPr>
          <w:p w:rsidR="005C6D45" w:rsidRDefault="005C6D45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5C6D45" w:rsidRDefault="005C6D45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5C6D45" w:rsidRDefault="005C6D45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5C6D45" w:rsidRPr="006D16D4" w:rsidRDefault="005C6D45" w:rsidP="009B35FB">
            <w:pPr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3B4B19">
              <w:rPr>
                <w:rFonts w:eastAsia="標楷體"/>
                <w:b/>
                <w:sz w:val="24"/>
                <w:szCs w:val="24"/>
                <w:lang w:eastAsia="zh-TW"/>
              </w:rPr>
              <w:t>8.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理解專業倫理及承擔社會責任</w:t>
            </w:r>
          </w:p>
        </w:tc>
        <w:tc>
          <w:tcPr>
            <w:tcW w:w="2268" w:type="dxa"/>
            <w:vMerge w:val="restart"/>
          </w:tcPr>
          <w:p w:rsidR="005C6D45" w:rsidRDefault="005C6D45" w:rsidP="009B35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5C6D45" w:rsidRPr="006D16D4" w:rsidRDefault="005C6D45" w:rsidP="009B35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16D4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核心能力達成指標</w:t>
            </w:r>
            <w:proofErr w:type="spellEnd"/>
          </w:p>
          <w:p w:rsidR="005C6D45" w:rsidRPr="006D16D4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5C6D45" w:rsidRPr="006D16D4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1418" w:type="dxa"/>
          </w:tcPr>
          <w:p w:rsidR="005C6D45" w:rsidRPr="006D16D4" w:rsidRDefault="005C6D45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559" w:type="dxa"/>
          </w:tcPr>
          <w:p w:rsidR="005C6D45" w:rsidRPr="006D16D4" w:rsidRDefault="005C6D45" w:rsidP="009B35FB">
            <w:pPr>
              <w:pStyle w:val="Default"/>
              <w:jc w:val="center"/>
              <w:rPr>
                <w:b/>
                <w:color w:val="000000" w:themeColor="text1"/>
                <w:sz w:val="24"/>
              </w:rPr>
            </w:pPr>
            <w:r w:rsidRPr="006D16D4">
              <w:rPr>
                <w:rFonts w:ascii="Times New Roman" w:eastAsia="標楷體" w:cs="Times New Roman" w:hint="eastAsia"/>
                <w:b/>
                <w:bCs/>
                <w:color w:val="000000" w:themeColor="text1"/>
                <w:sz w:val="24"/>
              </w:rPr>
              <w:t>不</w:t>
            </w:r>
            <w:r w:rsidRPr="006D16D4">
              <w:rPr>
                <w:rFonts w:ascii="Times New Roman" w:eastAsia="標楷體" w:cs="Times New Roman"/>
                <w:b/>
                <w:bCs/>
                <w:color w:val="000000" w:themeColor="text1"/>
                <w:sz w:val="24"/>
              </w:rPr>
              <w:t>滿意</w:t>
            </w:r>
          </w:p>
        </w:tc>
        <w:tc>
          <w:tcPr>
            <w:tcW w:w="1634" w:type="dxa"/>
          </w:tcPr>
          <w:p w:rsidR="005C6D45" w:rsidRPr="006D16D4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非常</w:t>
            </w:r>
            <w:r w:rsidRPr="006D16D4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</w:rPr>
              <w:t>不</w:t>
            </w:r>
            <w:r w:rsidRPr="006D16D4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滿意</w:t>
            </w:r>
          </w:p>
        </w:tc>
      </w:tr>
      <w:tr w:rsidR="005C6D45" w:rsidTr="009B35FB">
        <w:tc>
          <w:tcPr>
            <w:tcW w:w="1980" w:type="dxa"/>
            <w:vMerge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5C6D45" w:rsidRPr="00D35A08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C6D45" w:rsidTr="009B35FB">
        <w:tc>
          <w:tcPr>
            <w:tcW w:w="1980" w:type="dxa"/>
            <w:vMerge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vMerge/>
          </w:tcPr>
          <w:p w:rsidR="005C6D45" w:rsidRPr="00D35A08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86-100</w:t>
            </w:r>
            <w:r w:rsidRPr="00D35A08">
              <w:rPr>
                <w:rFonts w:eastAsia="標楷體"/>
                <w:b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18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71-85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70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634" w:type="dxa"/>
          </w:tcPr>
          <w:p w:rsidR="005C6D45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60</w:t>
            </w:r>
            <w:r w:rsidRPr="006D16D4">
              <w:rPr>
                <w:rFonts w:eastAsia="標楷體"/>
                <w:b/>
                <w:bCs/>
                <w:color w:val="000000" w:themeColor="text1"/>
                <w:sz w:val="24"/>
                <w:szCs w:val="24"/>
              </w:rPr>
              <w:t>分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以下</w:t>
            </w:r>
          </w:p>
        </w:tc>
      </w:tr>
      <w:tr w:rsidR="005C6D45" w:rsidTr="009B35FB">
        <w:tc>
          <w:tcPr>
            <w:tcW w:w="1980" w:type="dxa"/>
            <w:vMerge/>
          </w:tcPr>
          <w:p w:rsidR="005C6D45" w:rsidRPr="006D16D4" w:rsidRDefault="005C6D45" w:rsidP="009B35FB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5C6D45" w:rsidRDefault="005C6D45" w:rsidP="005C6D45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具</w:t>
            </w: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專業倫理</w:t>
            </w:r>
            <w:r w:rsidRPr="006D16D4">
              <w:rPr>
                <w:rFonts w:eastAsia="標楷體" w:hint="eastAsia"/>
                <w:b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1417" w:type="dxa"/>
          </w:tcPr>
          <w:p w:rsidR="005C6D45" w:rsidRDefault="005C6D45" w:rsidP="005C6D45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能理解並熟知專業倫理內涵並加以執行</w:t>
            </w:r>
          </w:p>
        </w:tc>
        <w:tc>
          <w:tcPr>
            <w:tcW w:w="1418" w:type="dxa"/>
          </w:tcPr>
          <w:p w:rsidR="005C6D45" w:rsidRDefault="005C6D45" w:rsidP="005C6D45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部分</w:t>
            </w:r>
            <w:proofErr w:type="gramStart"/>
            <w:r>
              <w:rPr>
                <w:rFonts w:eastAsia="標楷體" w:hint="eastAsia"/>
                <w:lang w:eastAsia="zh-TW"/>
              </w:rPr>
              <w:t>理解及孰知</w:t>
            </w:r>
            <w:proofErr w:type="gramEnd"/>
            <w:r>
              <w:rPr>
                <w:rFonts w:eastAsia="標楷體" w:hint="eastAsia"/>
                <w:lang w:eastAsia="zh-TW"/>
              </w:rPr>
              <w:t>專業倫理內涵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並分執行</w:t>
            </w:r>
          </w:p>
        </w:tc>
        <w:tc>
          <w:tcPr>
            <w:tcW w:w="1559" w:type="dxa"/>
          </w:tcPr>
          <w:p w:rsidR="005C6D45" w:rsidRDefault="005C6D45" w:rsidP="005C6D45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一知半解專業倫理內涵</w:t>
            </w:r>
          </w:p>
        </w:tc>
        <w:tc>
          <w:tcPr>
            <w:tcW w:w="1634" w:type="dxa"/>
          </w:tcPr>
          <w:p w:rsidR="005C6D45" w:rsidRDefault="005C6D45" w:rsidP="005C6D45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完全不能理解專業倫理內涵並無法落實執行</w:t>
            </w:r>
          </w:p>
        </w:tc>
      </w:tr>
      <w:tr w:rsidR="005C6D45" w:rsidTr="009B35FB">
        <w:tc>
          <w:tcPr>
            <w:tcW w:w="1980" w:type="dxa"/>
            <w:vMerge/>
          </w:tcPr>
          <w:p w:rsidR="005C6D45" w:rsidRPr="006D16D4" w:rsidRDefault="005C6D45" w:rsidP="005C6D45">
            <w:pPr>
              <w:tabs>
                <w:tab w:val="left" w:pos="7371"/>
              </w:tabs>
              <w:spacing w:line="276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5C6D45" w:rsidRDefault="005C6D45" w:rsidP="005C6D45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b/>
                <w:szCs w:val="24"/>
                <w:lang w:eastAsia="zh-TW"/>
              </w:rPr>
            </w:pPr>
            <w:r w:rsidRPr="003B4B19">
              <w:rPr>
                <w:rFonts w:eastAsia="標楷體" w:hint="eastAsia"/>
                <w:b/>
                <w:sz w:val="24"/>
                <w:szCs w:val="24"/>
                <w:lang w:eastAsia="zh-TW"/>
              </w:rPr>
              <w:t>承擔社會責任</w:t>
            </w:r>
          </w:p>
        </w:tc>
        <w:tc>
          <w:tcPr>
            <w:tcW w:w="1417" w:type="dxa"/>
          </w:tcPr>
          <w:p w:rsidR="005C6D45" w:rsidRDefault="005C6D45" w:rsidP="005C6D45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能理解及熟知企業有</w:t>
            </w:r>
            <w:r w:rsidRPr="005C6D45">
              <w:rPr>
                <w:rFonts w:eastAsia="標楷體" w:hint="eastAsia"/>
                <w:lang w:eastAsia="zh-TW"/>
              </w:rPr>
              <w:t>承擔社會責任</w:t>
            </w:r>
            <w:r>
              <w:rPr>
                <w:rFonts w:eastAsia="標楷體" w:hint="eastAsia"/>
                <w:lang w:eastAsia="zh-TW"/>
              </w:rPr>
              <w:t>的</w:t>
            </w:r>
            <w:r w:rsidR="00F17A49">
              <w:rPr>
                <w:rFonts w:eastAsia="標楷體" w:hint="eastAsia"/>
                <w:lang w:eastAsia="zh-TW"/>
              </w:rPr>
              <w:t>義務</w:t>
            </w:r>
          </w:p>
        </w:tc>
        <w:tc>
          <w:tcPr>
            <w:tcW w:w="1418" w:type="dxa"/>
          </w:tcPr>
          <w:p w:rsidR="005C6D45" w:rsidRDefault="005C6D45" w:rsidP="00F17A49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部分理解</w:t>
            </w:r>
            <w:r w:rsidR="00F17A49">
              <w:rPr>
                <w:rFonts w:eastAsia="標楷體" w:hint="eastAsia"/>
                <w:lang w:eastAsia="zh-TW"/>
              </w:rPr>
              <w:t>及熟知企業有</w:t>
            </w:r>
            <w:r w:rsidR="00F17A49" w:rsidRPr="005C6D45">
              <w:rPr>
                <w:rFonts w:eastAsia="標楷體" w:hint="eastAsia"/>
                <w:lang w:eastAsia="zh-TW"/>
              </w:rPr>
              <w:t>承擔社會責任</w:t>
            </w:r>
            <w:r w:rsidR="00F17A49">
              <w:rPr>
                <w:rFonts w:eastAsia="標楷體" w:hint="eastAsia"/>
                <w:lang w:eastAsia="zh-TW"/>
              </w:rPr>
              <w:t>的義務</w:t>
            </w:r>
          </w:p>
        </w:tc>
        <w:tc>
          <w:tcPr>
            <w:tcW w:w="1559" w:type="dxa"/>
          </w:tcPr>
          <w:p w:rsidR="005C6D45" w:rsidRDefault="005C6D45" w:rsidP="00F17A49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一知半解</w:t>
            </w:r>
            <w:r w:rsidR="00F17A49">
              <w:rPr>
                <w:rFonts w:eastAsia="標楷體" w:hint="eastAsia"/>
                <w:lang w:eastAsia="zh-TW"/>
              </w:rPr>
              <w:t>企業有</w:t>
            </w:r>
            <w:r w:rsidR="00F17A49" w:rsidRPr="005C6D45">
              <w:rPr>
                <w:rFonts w:eastAsia="標楷體" w:hint="eastAsia"/>
                <w:lang w:eastAsia="zh-TW"/>
              </w:rPr>
              <w:t>承擔社會責任</w:t>
            </w:r>
            <w:r w:rsidR="00F17A49">
              <w:rPr>
                <w:rFonts w:eastAsia="標楷體" w:hint="eastAsia"/>
                <w:lang w:eastAsia="zh-TW"/>
              </w:rPr>
              <w:t>的義務</w:t>
            </w:r>
          </w:p>
        </w:tc>
        <w:tc>
          <w:tcPr>
            <w:tcW w:w="1634" w:type="dxa"/>
          </w:tcPr>
          <w:p w:rsidR="005C6D45" w:rsidRDefault="005C6D45" w:rsidP="00F17A49">
            <w:pPr>
              <w:tabs>
                <w:tab w:val="left" w:pos="7371"/>
              </w:tabs>
              <w:spacing w:line="276" w:lineRule="auto"/>
              <w:jc w:val="lef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完全不能理解</w:t>
            </w:r>
            <w:r w:rsidR="00F17A49">
              <w:rPr>
                <w:rFonts w:eastAsia="標楷體" w:hint="eastAsia"/>
                <w:lang w:eastAsia="zh-TW"/>
              </w:rPr>
              <w:t>企業有</w:t>
            </w:r>
            <w:r w:rsidR="00F17A49" w:rsidRPr="005C6D45">
              <w:rPr>
                <w:rFonts w:eastAsia="標楷體" w:hint="eastAsia"/>
                <w:lang w:eastAsia="zh-TW"/>
              </w:rPr>
              <w:t>承擔社會責任</w:t>
            </w:r>
            <w:r w:rsidR="00F17A49">
              <w:rPr>
                <w:rFonts w:eastAsia="標楷體" w:hint="eastAsia"/>
                <w:lang w:eastAsia="zh-TW"/>
              </w:rPr>
              <w:t>的義務</w:t>
            </w:r>
          </w:p>
        </w:tc>
      </w:tr>
    </w:tbl>
    <w:p w:rsidR="00E61994" w:rsidRPr="009B35FB" w:rsidRDefault="00E61994">
      <w:pPr>
        <w:spacing w:after="0"/>
        <w:jc w:val="left"/>
        <w:rPr>
          <w:lang w:eastAsia="zh-TW"/>
        </w:rPr>
      </w:pPr>
    </w:p>
    <w:sectPr w:rsidR="00E61994" w:rsidRPr="009B35FB" w:rsidSect="00D617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63" w:rsidRDefault="00BF1D63" w:rsidP="000C3D64">
      <w:pPr>
        <w:spacing w:after="0"/>
      </w:pPr>
      <w:r>
        <w:separator/>
      </w:r>
    </w:p>
  </w:endnote>
  <w:endnote w:type="continuationSeparator" w:id="0">
    <w:p w:rsidR="00BF1D63" w:rsidRDefault="00BF1D63" w:rsidP="000C3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63" w:rsidRDefault="00BF1D63" w:rsidP="000C3D64">
      <w:pPr>
        <w:spacing w:after="0"/>
      </w:pPr>
      <w:r>
        <w:separator/>
      </w:r>
    </w:p>
  </w:footnote>
  <w:footnote w:type="continuationSeparator" w:id="0">
    <w:p w:rsidR="00BF1D63" w:rsidRDefault="00BF1D63" w:rsidP="000C3D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94"/>
    <w:rsid w:val="000C3D64"/>
    <w:rsid w:val="000F1B80"/>
    <w:rsid w:val="002331F7"/>
    <w:rsid w:val="00237019"/>
    <w:rsid w:val="002635DB"/>
    <w:rsid w:val="00311511"/>
    <w:rsid w:val="00314927"/>
    <w:rsid w:val="00333646"/>
    <w:rsid w:val="00334687"/>
    <w:rsid w:val="0045674A"/>
    <w:rsid w:val="005C6D45"/>
    <w:rsid w:val="005F765F"/>
    <w:rsid w:val="00766AA9"/>
    <w:rsid w:val="00773B4D"/>
    <w:rsid w:val="00806D40"/>
    <w:rsid w:val="00867129"/>
    <w:rsid w:val="009B35FB"/>
    <w:rsid w:val="00A1315C"/>
    <w:rsid w:val="00AE5FCF"/>
    <w:rsid w:val="00BA0F90"/>
    <w:rsid w:val="00BF1D63"/>
    <w:rsid w:val="00CF0BBD"/>
    <w:rsid w:val="00CF45D1"/>
    <w:rsid w:val="00D145B5"/>
    <w:rsid w:val="00D617AC"/>
    <w:rsid w:val="00DF68FB"/>
    <w:rsid w:val="00E31F5A"/>
    <w:rsid w:val="00E337DB"/>
    <w:rsid w:val="00E5307E"/>
    <w:rsid w:val="00E61994"/>
    <w:rsid w:val="00EA0C7C"/>
    <w:rsid w:val="00F17A49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D124"/>
  <w15:chartTrackingRefBased/>
  <w15:docId w15:val="{53CB8577-149B-4766-9647-5A76BE8B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8FB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"/>
    <w:basedOn w:val="a1"/>
    <w:uiPriority w:val="59"/>
    <w:rsid w:val="00E61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99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C3D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C3D64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0C3D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C3D64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chang</dc:creator>
  <cp:keywords/>
  <dc:description/>
  <cp:lastModifiedBy>王孟婷</cp:lastModifiedBy>
  <cp:revision>23</cp:revision>
  <dcterms:created xsi:type="dcterms:W3CDTF">2022-06-06T14:25:00Z</dcterms:created>
  <dcterms:modified xsi:type="dcterms:W3CDTF">2022-08-31T04:39:00Z</dcterms:modified>
</cp:coreProperties>
</file>